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124E4" w:rsidRPr="00B13244" w:rsidRDefault="005124E4" w:rsidP="00C935E2">
      <w:pPr>
        <w:autoSpaceDE w:val="0"/>
        <w:autoSpaceDN w:val="0"/>
        <w:adjustRightInd w:val="0"/>
        <w:jc w:val="center"/>
        <w:rPr>
          <w:rFonts w:cstheme="minorHAnsi"/>
          <w:b/>
          <w:bCs/>
          <w:color w:val="000000" w:themeColor="text1"/>
        </w:rPr>
      </w:pPr>
    </w:p>
    <w:p w14:paraId="0A37501D" w14:textId="77777777" w:rsidR="005124E4" w:rsidRPr="00B13244" w:rsidRDefault="005124E4" w:rsidP="00C935E2">
      <w:pPr>
        <w:autoSpaceDE w:val="0"/>
        <w:autoSpaceDN w:val="0"/>
        <w:adjustRightInd w:val="0"/>
        <w:jc w:val="center"/>
        <w:rPr>
          <w:rFonts w:cstheme="minorHAnsi"/>
          <w:b/>
          <w:bCs/>
          <w:color w:val="000000" w:themeColor="text1"/>
        </w:rPr>
      </w:pPr>
    </w:p>
    <w:p w14:paraId="5DAB6C7B" w14:textId="77777777" w:rsidR="005124E4" w:rsidRPr="00B13244" w:rsidRDefault="005124E4" w:rsidP="00C935E2">
      <w:pPr>
        <w:autoSpaceDE w:val="0"/>
        <w:autoSpaceDN w:val="0"/>
        <w:adjustRightInd w:val="0"/>
        <w:jc w:val="center"/>
        <w:rPr>
          <w:rFonts w:cstheme="minorHAnsi"/>
          <w:b/>
          <w:bCs/>
          <w:color w:val="000000" w:themeColor="text1"/>
        </w:rPr>
      </w:pPr>
    </w:p>
    <w:p w14:paraId="02EB378F" w14:textId="77777777" w:rsidR="005124E4" w:rsidRPr="00B13244" w:rsidRDefault="005124E4" w:rsidP="00C935E2">
      <w:pPr>
        <w:autoSpaceDE w:val="0"/>
        <w:autoSpaceDN w:val="0"/>
        <w:adjustRightInd w:val="0"/>
        <w:jc w:val="center"/>
        <w:rPr>
          <w:rFonts w:cstheme="minorHAnsi"/>
          <w:b/>
          <w:bCs/>
          <w:color w:val="000000" w:themeColor="text1"/>
        </w:rPr>
      </w:pPr>
    </w:p>
    <w:p w14:paraId="6A05A809" w14:textId="77777777" w:rsidR="005124E4" w:rsidRPr="00B13244" w:rsidRDefault="005124E4" w:rsidP="00C935E2">
      <w:pPr>
        <w:autoSpaceDE w:val="0"/>
        <w:autoSpaceDN w:val="0"/>
        <w:adjustRightInd w:val="0"/>
        <w:jc w:val="center"/>
        <w:rPr>
          <w:rFonts w:cstheme="minorHAnsi"/>
          <w:b/>
          <w:bCs/>
          <w:color w:val="000000" w:themeColor="text1"/>
        </w:rPr>
      </w:pPr>
    </w:p>
    <w:p w14:paraId="5A39BBE3" w14:textId="77777777" w:rsidR="005124E4" w:rsidRPr="00B13244" w:rsidRDefault="005124E4" w:rsidP="00C935E2">
      <w:pPr>
        <w:autoSpaceDE w:val="0"/>
        <w:autoSpaceDN w:val="0"/>
        <w:adjustRightInd w:val="0"/>
        <w:jc w:val="center"/>
        <w:rPr>
          <w:rFonts w:cstheme="minorHAnsi"/>
          <w:b/>
          <w:bCs/>
          <w:color w:val="000000" w:themeColor="text1"/>
        </w:rPr>
      </w:pPr>
    </w:p>
    <w:p w14:paraId="44677170" w14:textId="77777777" w:rsidR="005124E4" w:rsidRPr="00B13244" w:rsidRDefault="005124E4" w:rsidP="00C935E2">
      <w:pPr>
        <w:autoSpaceDE w:val="0"/>
        <w:autoSpaceDN w:val="0"/>
        <w:adjustRightInd w:val="0"/>
        <w:jc w:val="center"/>
        <w:rPr>
          <w:rFonts w:cstheme="minorHAnsi"/>
          <w:b/>
          <w:bCs/>
          <w:color w:val="000000" w:themeColor="text1"/>
          <w:sz w:val="32"/>
          <w:szCs w:val="32"/>
        </w:rPr>
      </w:pPr>
      <w:r w:rsidRPr="00B13244">
        <w:rPr>
          <w:rFonts w:cstheme="minorHAnsi"/>
          <w:b/>
          <w:bCs/>
          <w:color w:val="000000" w:themeColor="text1"/>
          <w:sz w:val="32"/>
          <w:szCs w:val="32"/>
        </w:rPr>
        <w:t>Department of Meteorology and Atmospheric Science</w:t>
      </w:r>
    </w:p>
    <w:p w14:paraId="41C8F396" w14:textId="77777777" w:rsidR="005124E4" w:rsidRPr="00B13244" w:rsidRDefault="005124E4" w:rsidP="00C935E2">
      <w:pPr>
        <w:autoSpaceDE w:val="0"/>
        <w:autoSpaceDN w:val="0"/>
        <w:adjustRightInd w:val="0"/>
        <w:jc w:val="center"/>
        <w:rPr>
          <w:rFonts w:cstheme="minorHAnsi"/>
          <w:b/>
          <w:bCs/>
          <w:color w:val="000000" w:themeColor="text1"/>
          <w:sz w:val="32"/>
          <w:szCs w:val="32"/>
        </w:rPr>
      </w:pPr>
    </w:p>
    <w:p w14:paraId="72A3D3EC" w14:textId="77777777" w:rsidR="005124E4" w:rsidRPr="00B13244" w:rsidRDefault="005124E4" w:rsidP="00C935E2">
      <w:pPr>
        <w:autoSpaceDE w:val="0"/>
        <w:autoSpaceDN w:val="0"/>
        <w:adjustRightInd w:val="0"/>
        <w:jc w:val="center"/>
        <w:rPr>
          <w:rFonts w:cstheme="minorHAnsi"/>
          <w:b/>
          <w:bCs/>
          <w:color w:val="000000" w:themeColor="text1"/>
        </w:rPr>
      </w:pPr>
    </w:p>
    <w:p w14:paraId="0D0B940D" w14:textId="77777777" w:rsidR="005124E4" w:rsidRPr="00B13244" w:rsidRDefault="005124E4" w:rsidP="00C935E2">
      <w:pPr>
        <w:autoSpaceDE w:val="0"/>
        <w:autoSpaceDN w:val="0"/>
        <w:adjustRightInd w:val="0"/>
        <w:jc w:val="center"/>
        <w:rPr>
          <w:rFonts w:cstheme="minorHAnsi"/>
          <w:b/>
          <w:bCs/>
          <w:color w:val="000000" w:themeColor="text1"/>
        </w:rPr>
      </w:pPr>
    </w:p>
    <w:p w14:paraId="6F01E19C" w14:textId="77777777" w:rsidR="005124E4" w:rsidRPr="00B13244" w:rsidRDefault="0074272A" w:rsidP="00C935E2">
      <w:pPr>
        <w:autoSpaceDE w:val="0"/>
        <w:autoSpaceDN w:val="0"/>
        <w:adjustRightInd w:val="0"/>
        <w:jc w:val="center"/>
        <w:rPr>
          <w:rFonts w:cstheme="minorHAnsi"/>
          <w:b/>
          <w:bCs/>
          <w:color w:val="000000" w:themeColor="text1"/>
        </w:rPr>
      </w:pPr>
      <w:r w:rsidRPr="00B13244">
        <w:rPr>
          <w:rFonts w:cstheme="minorHAnsi"/>
          <w:b/>
          <w:bCs/>
          <w:color w:val="000000" w:themeColor="text1"/>
        </w:rPr>
        <w:t>Mission, Values, Vision,</w:t>
      </w:r>
    </w:p>
    <w:p w14:paraId="499BEEF0" w14:textId="22779B2B" w:rsidR="4C501698" w:rsidRPr="00B13244" w:rsidRDefault="27133531" w:rsidP="27133531">
      <w:pPr>
        <w:jc w:val="center"/>
        <w:rPr>
          <w:b/>
          <w:bCs/>
          <w:color w:val="000000" w:themeColor="text1"/>
        </w:rPr>
      </w:pPr>
      <w:r w:rsidRPr="00B13244">
        <w:rPr>
          <w:b/>
          <w:bCs/>
          <w:color w:val="000000" w:themeColor="text1"/>
        </w:rPr>
        <w:t>Governance and Administration, and Departmental Policies</w:t>
      </w:r>
    </w:p>
    <w:p w14:paraId="0E27B00A" w14:textId="77777777" w:rsidR="005124E4" w:rsidRPr="00B13244" w:rsidRDefault="005124E4" w:rsidP="00C935E2">
      <w:pPr>
        <w:autoSpaceDE w:val="0"/>
        <w:autoSpaceDN w:val="0"/>
        <w:adjustRightInd w:val="0"/>
        <w:jc w:val="center"/>
        <w:rPr>
          <w:rFonts w:cstheme="minorHAnsi"/>
          <w:b/>
          <w:bCs/>
          <w:color w:val="000000" w:themeColor="text1"/>
        </w:rPr>
      </w:pPr>
    </w:p>
    <w:p w14:paraId="60061E4C" w14:textId="77777777" w:rsidR="005124E4" w:rsidRPr="00B13244" w:rsidRDefault="005124E4" w:rsidP="00C935E2">
      <w:pPr>
        <w:autoSpaceDE w:val="0"/>
        <w:autoSpaceDN w:val="0"/>
        <w:adjustRightInd w:val="0"/>
        <w:jc w:val="center"/>
        <w:rPr>
          <w:rFonts w:cstheme="minorHAnsi"/>
          <w:b/>
          <w:bCs/>
          <w:color w:val="000000" w:themeColor="text1"/>
        </w:rPr>
      </w:pPr>
    </w:p>
    <w:p w14:paraId="44EAFD9C" w14:textId="77777777" w:rsidR="005124E4" w:rsidRPr="00B13244" w:rsidRDefault="005124E4" w:rsidP="00C935E2">
      <w:pPr>
        <w:autoSpaceDE w:val="0"/>
        <w:autoSpaceDN w:val="0"/>
        <w:adjustRightInd w:val="0"/>
        <w:jc w:val="center"/>
        <w:rPr>
          <w:rFonts w:cstheme="minorHAnsi"/>
          <w:b/>
          <w:bCs/>
          <w:color w:val="000000" w:themeColor="text1"/>
        </w:rPr>
      </w:pPr>
    </w:p>
    <w:p w14:paraId="4B94D5A5" w14:textId="77777777" w:rsidR="005124E4" w:rsidRPr="00B13244" w:rsidRDefault="005124E4" w:rsidP="00C935E2">
      <w:pPr>
        <w:autoSpaceDE w:val="0"/>
        <w:autoSpaceDN w:val="0"/>
        <w:adjustRightInd w:val="0"/>
        <w:jc w:val="center"/>
        <w:rPr>
          <w:rFonts w:cstheme="minorHAnsi"/>
          <w:b/>
          <w:bCs/>
          <w:color w:val="000000" w:themeColor="text1"/>
        </w:rPr>
      </w:pPr>
    </w:p>
    <w:p w14:paraId="3DEEC669" w14:textId="77777777" w:rsidR="005124E4" w:rsidRPr="00B13244" w:rsidRDefault="005124E4" w:rsidP="00C935E2">
      <w:pPr>
        <w:autoSpaceDE w:val="0"/>
        <w:autoSpaceDN w:val="0"/>
        <w:adjustRightInd w:val="0"/>
        <w:jc w:val="center"/>
        <w:rPr>
          <w:rFonts w:cstheme="minorHAnsi"/>
          <w:b/>
          <w:bCs/>
          <w:color w:val="000000" w:themeColor="text1"/>
        </w:rPr>
      </w:pPr>
    </w:p>
    <w:p w14:paraId="41BA1B3A" w14:textId="60363A94" w:rsidR="00AD3BD7" w:rsidRDefault="00CD6F07" w:rsidP="00C935E2">
      <w:pPr>
        <w:autoSpaceDE w:val="0"/>
        <w:autoSpaceDN w:val="0"/>
        <w:adjustRightInd w:val="0"/>
        <w:jc w:val="center"/>
        <w:rPr>
          <w:rFonts w:cstheme="minorHAnsi"/>
          <w:b/>
          <w:bCs/>
          <w:color w:val="000000" w:themeColor="text1"/>
        </w:rPr>
      </w:pPr>
      <w:r w:rsidRPr="00B13244">
        <w:rPr>
          <w:rFonts w:cstheme="minorHAnsi"/>
          <w:b/>
          <w:bCs/>
          <w:color w:val="000000" w:themeColor="text1"/>
        </w:rPr>
        <w:t xml:space="preserve">Approved 12 December </w:t>
      </w:r>
      <w:r w:rsidR="00AD3BD7" w:rsidRPr="00B13244">
        <w:rPr>
          <w:rFonts w:cstheme="minorHAnsi"/>
          <w:b/>
          <w:bCs/>
          <w:color w:val="000000" w:themeColor="text1"/>
        </w:rPr>
        <w:t>2022</w:t>
      </w:r>
    </w:p>
    <w:p w14:paraId="7AC8ED60" w14:textId="131F3BFB" w:rsidR="00767D35" w:rsidRPr="00B13244" w:rsidRDefault="00767D35" w:rsidP="00C935E2">
      <w:pPr>
        <w:autoSpaceDE w:val="0"/>
        <w:autoSpaceDN w:val="0"/>
        <w:adjustRightInd w:val="0"/>
        <w:jc w:val="center"/>
        <w:rPr>
          <w:rFonts w:cstheme="minorHAnsi"/>
          <w:b/>
          <w:bCs/>
          <w:color w:val="000000" w:themeColor="text1"/>
        </w:rPr>
      </w:pPr>
      <w:r>
        <w:rPr>
          <w:rFonts w:cstheme="minorHAnsi"/>
          <w:b/>
          <w:bCs/>
          <w:color w:val="000000" w:themeColor="text1"/>
        </w:rPr>
        <w:t>Amended 15 March 2024</w:t>
      </w:r>
    </w:p>
    <w:p w14:paraId="3656B9AB" w14:textId="77777777" w:rsidR="005124E4" w:rsidRPr="00B13244" w:rsidRDefault="005124E4" w:rsidP="00C935E2">
      <w:pPr>
        <w:autoSpaceDE w:val="0"/>
        <w:autoSpaceDN w:val="0"/>
        <w:adjustRightInd w:val="0"/>
        <w:jc w:val="center"/>
        <w:rPr>
          <w:rFonts w:cstheme="minorHAnsi"/>
          <w:b/>
          <w:bCs/>
          <w:color w:val="000000" w:themeColor="text1"/>
        </w:rPr>
      </w:pPr>
    </w:p>
    <w:p w14:paraId="18780739" w14:textId="77777777" w:rsidR="005A7404" w:rsidRPr="00B13244" w:rsidRDefault="005A7404">
      <w:pPr>
        <w:rPr>
          <w:rFonts w:cstheme="minorHAnsi"/>
          <w:color w:val="000000" w:themeColor="text1"/>
        </w:rPr>
      </w:pPr>
    </w:p>
    <w:p w14:paraId="7DC49DE9" w14:textId="77777777" w:rsidR="00556C5F" w:rsidRPr="00B13244" w:rsidRDefault="00556C5F" w:rsidP="00C935E2">
      <w:pPr>
        <w:autoSpaceDE w:val="0"/>
        <w:autoSpaceDN w:val="0"/>
        <w:adjustRightInd w:val="0"/>
        <w:rPr>
          <w:rFonts w:cstheme="minorHAnsi"/>
          <w:color w:val="000000" w:themeColor="text1"/>
        </w:rPr>
      </w:pPr>
    </w:p>
    <w:p w14:paraId="53128261" w14:textId="4FB9D4CC" w:rsidR="005124E4" w:rsidRPr="00B13244" w:rsidRDefault="005124E4">
      <w:pPr>
        <w:rPr>
          <w:rFonts w:cstheme="minorHAnsi"/>
          <w:b/>
          <w:bCs/>
          <w:color w:val="000000" w:themeColor="text1"/>
        </w:rPr>
      </w:pPr>
    </w:p>
    <w:p w14:paraId="27256DB4" w14:textId="61EE52D4" w:rsidR="005A7404" w:rsidRPr="00B13244" w:rsidRDefault="005A7404">
      <w:pPr>
        <w:rPr>
          <w:rFonts w:cstheme="minorHAnsi"/>
          <w:b/>
          <w:bCs/>
          <w:color w:val="000000" w:themeColor="text1"/>
        </w:rPr>
      </w:pPr>
    </w:p>
    <w:p w14:paraId="0EEC70F3" w14:textId="1FB5DD44" w:rsidR="005A7404" w:rsidRPr="00B13244" w:rsidRDefault="005A7404">
      <w:pPr>
        <w:rPr>
          <w:rFonts w:cstheme="minorHAnsi"/>
          <w:b/>
          <w:bCs/>
          <w:color w:val="000000" w:themeColor="text1"/>
        </w:rPr>
      </w:pPr>
    </w:p>
    <w:p w14:paraId="1EF63C04" w14:textId="676935C6" w:rsidR="005A7404" w:rsidRPr="00B13244" w:rsidRDefault="005A7404">
      <w:pPr>
        <w:rPr>
          <w:rFonts w:cstheme="minorHAnsi"/>
          <w:b/>
          <w:bCs/>
          <w:color w:val="000000" w:themeColor="text1"/>
        </w:rPr>
      </w:pPr>
    </w:p>
    <w:p w14:paraId="4A40E258" w14:textId="363815A6" w:rsidR="005A7404" w:rsidRPr="00B13244" w:rsidRDefault="005A7404">
      <w:pPr>
        <w:rPr>
          <w:rFonts w:cstheme="minorHAnsi"/>
          <w:b/>
          <w:bCs/>
          <w:color w:val="000000" w:themeColor="text1"/>
        </w:rPr>
      </w:pPr>
    </w:p>
    <w:p w14:paraId="20A34651" w14:textId="32CD5011" w:rsidR="005A7404" w:rsidRPr="00B13244" w:rsidRDefault="005A7404">
      <w:pPr>
        <w:rPr>
          <w:rFonts w:cstheme="minorHAnsi"/>
          <w:b/>
          <w:bCs/>
          <w:color w:val="000000" w:themeColor="text1"/>
        </w:rPr>
      </w:pPr>
    </w:p>
    <w:p w14:paraId="09857053" w14:textId="1B72322F" w:rsidR="00CD6F07" w:rsidRPr="00B13244" w:rsidRDefault="00CD6F07">
      <w:pPr>
        <w:rPr>
          <w:rFonts w:cstheme="minorHAnsi"/>
          <w:b/>
          <w:bCs/>
          <w:color w:val="000000" w:themeColor="text1"/>
        </w:rPr>
      </w:pPr>
      <w:r w:rsidRPr="00B13244">
        <w:rPr>
          <w:rFonts w:cstheme="minorHAnsi"/>
          <w:b/>
          <w:bCs/>
          <w:color w:val="000000" w:themeColor="text1"/>
        </w:rPr>
        <w:br w:type="page"/>
      </w:r>
    </w:p>
    <w:p w14:paraId="06FBF691" w14:textId="77777777" w:rsidR="005A7404" w:rsidRPr="00B13244" w:rsidRDefault="005A7404">
      <w:pPr>
        <w:rPr>
          <w:rFonts w:cstheme="minorHAnsi"/>
          <w:b/>
          <w:bCs/>
          <w:color w:val="000000" w:themeColor="text1"/>
        </w:rPr>
      </w:pPr>
    </w:p>
    <w:p w14:paraId="13F27ED1" w14:textId="77777777" w:rsidR="0074272A" w:rsidRPr="00B13244" w:rsidRDefault="0074272A" w:rsidP="0074272A">
      <w:pPr>
        <w:jc w:val="center"/>
        <w:rPr>
          <w:rFonts w:cstheme="minorHAnsi"/>
          <w:b/>
          <w:bCs/>
          <w:color w:val="000000" w:themeColor="text1"/>
          <w:sz w:val="32"/>
          <w:szCs w:val="32"/>
        </w:rPr>
      </w:pPr>
      <w:r w:rsidRPr="00B13244">
        <w:rPr>
          <w:rFonts w:cstheme="minorHAnsi"/>
          <w:b/>
          <w:bCs/>
          <w:color w:val="000000" w:themeColor="text1"/>
          <w:sz w:val="32"/>
          <w:szCs w:val="32"/>
        </w:rPr>
        <w:t>MISSION, VALUES, AND VISION</w:t>
      </w:r>
    </w:p>
    <w:p w14:paraId="62486C05" w14:textId="77777777" w:rsidR="0074272A" w:rsidRPr="00B13244" w:rsidRDefault="0074272A" w:rsidP="0074272A">
      <w:pPr>
        <w:rPr>
          <w:rFonts w:cstheme="minorHAnsi"/>
          <w:b/>
          <w:bCs/>
          <w:color w:val="000000" w:themeColor="text1"/>
          <w:sz w:val="32"/>
          <w:szCs w:val="32"/>
        </w:rPr>
      </w:pPr>
    </w:p>
    <w:p w14:paraId="76BD24A8" w14:textId="77777777" w:rsidR="0074272A" w:rsidRPr="00B13244" w:rsidRDefault="0074272A" w:rsidP="0074272A">
      <w:pPr>
        <w:rPr>
          <w:rFonts w:cstheme="minorHAnsi"/>
          <w:b/>
          <w:color w:val="000000" w:themeColor="text1"/>
          <w:sz w:val="28"/>
          <w:szCs w:val="28"/>
        </w:rPr>
      </w:pPr>
      <w:r w:rsidRPr="00B13244">
        <w:rPr>
          <w:rFonts w:cstheme="minorHAnsi"/>
          <w:b/>
          <w:color w:val="000000" w:themeColor="text1"/>
          <w:sz w:val="28"/>
          <w:szCs w:val="28"/>
        </w:rPr>
        <w:t>Mission Statement:</w:t>
      </w:r>
    </w:p>
    <w:p w14:paraId="4101652C" w14:textId="77777777" w:rsidR="0074272A" w:rsidRPr="00B13244" w:rsidRDefault="0074272A" w:rsidP="0074272A">
      <w:pPr>
        <w:ind w:left="720"/>
        <w:rPr>
          <w:rFonts w:cstheme="minorHAnsi"/>
          <w:color w:val="000000" w:themeColor="text1"/>
        </w:rPr>
      </w:pPr>
    </w:p>
    <w:p w14:paraId="4A7D8656" w14:textId="77777777" w:rsidR="0074272A" w:rsidRPr="00B13244" w:rsidRDefault="0074272A" w:rsidP="0074272A">
      <w:pPr>
        <w:ind w:left="720"/>
        <w:rPr>
          <w:rFonts w:cstheme="minorHAnsi"/>
          <w:color w:val="000000" w:themeColor="text1"/>
        </w:rPr>
      </w:pPr>
      <w:r w:rsidRPr="00B13244">
        <w:rPr>
          <w:rFonts w:cstheme="minorHAnsi"/>
          <w:color w:val="000000" w:themeColor="text1"/>
        </w:rPr>
        <w:t>The Department of Meteorology and Atmospheric Science expands the reaches of the atmospheric sciences, prepares students for emerging careers, and advances the well-being of the University and society.</w:t>
      </w:r>
    </w:p>
    <w:p w14:paraId="4B99056E" w14:textId="77777777" w:rsidR="0074272A" w:rsidRPr="00B13244" w:rsidRDefault="0074272A" w:rsidP="0074272A">
      <w:pPr>
        <w:rPr>
          <w:rFonts w:cstheme="minorHAnsi"/>
          <w:b/>
          <w:color w:val="000000" w:themeColor="text1"/>
        </w:rPr>
      </w:pPr>
    </w:p>
    <w:p w14:paraId="0CB26FEC" w14:textId="77777777" w:rsidR="0074272A" w:rsidRPr="00B13244" w:rsidRDefault="0074272A" w:rsidP="0074272A">
      <w:pPr>
        <w:rPr>
          <w:rFonts w:cstheme="minorHAnsi"/>
          <w:b/>
          <w:color w:val="000000" w:themeColor="text1"/>
          <w:sz w:val="28"/>
          <w:szCs w:val="28"/>
        </w:rPr>
      </w:pPr>
      <w:r w:rsidRPr="00B13244">
        <w:rPr>
          <w:rFonts w:cstheme="minorHAnsi"/>
          <w:b/>
          <w:color w:val="000000" w:themeColor="text1"/>
          <w:sz w:val="28"/>
          <w:szCs w:val="28"/>
        </w:rPr>
        <w:t>Values:</w:t>
      </w:r>
    </w:p>
    <w:p w14:paraId="1299C43A" w14:textId="77777777" w:rsidR="0074272A" w:rsidRPr="00B13244" w:rsidRDefault="0074272A" w:rsidP="0074272A">
      <w:pPr>
        <w:rPr>
          <w:rFonts w:cstheme="minorHAnsi"/>
          <w:b/>
          <w:color w:val="000000" w:themeColor="text1"/>
        </w:rPr>
      </w:pPr>
    </w:p>
    <w:p w14:paraId="7E24B6D1" w14:textId="77777777" w:rsidR="0074272A" w:rsidRPr="00B13244" w:rsidRDefault="0074272A" w:rsidP="0074272A">
      <w:pPr>
        <w:pStyle w:val="ListParagraph"/>
        <w:numPr>
          <w:ilvl w:val="0"/>
          <w:numId w:val="23"/>
        </w:numPr>
        <w:spacing w:line="259" w:lineRule="auto"/>
        <w:rPr>
          <w:rFonts w:cstheme="minorHAnsi"/>
          <w:color w:val="000000" w:themeColor="text1"/>
        </w:rPr>
      </w:pPr>
      <w:r w:rsidRPr="00B13244">
        <w:rPr>
          <w:rFonts w:cstheme="minorHAnsi"/>
          <w:color w:val="000000" w:themeColor="text1"/>
        </w:rPr>
        <w:t>Scientific integrity</w:t>
      </w:r>
    </w:p>
    <w:p w14:paraId="41BB9399" w14:textId="77777777" w:rsidR="0074272A" w:rsidRPr="00B13244" w:rsidRDefault="0074272A" w:rsidP="0074272A">
      <w:pPr>
        <w:pStyle w:val="ListParagraph"/>
        <w:numPr>
          <w:ilvl w:val="0"/>
          <w:numId w:val="23"/>
        </w:numPr>
        <w:spacing w:line="259" w:lineRule="auto"/>
        <w:rPr>
          <w:rFonts w:cstheme="minorHAnsi"/>
          <w:color w:val="000000" w:themeColor="text1"/>
        </w:rPr>
      </w:pPr>
      <w:r w:rsidRPr="00B13244">
        <w:rPr>
          <w:rFonts w:cstheme="minorHAnsi"/>
          <w:color w:val="000000" w:themeColor="text1"/>
        </w:rPr>
        <w:t>Dedication to teaching, research, and service</w:t>
      </w:r>
    </w:p>
    <w:p w14:paraId="66C096B5" w14:textId="77777777" w:rsidR="0074272A" w:rsidRPr="00B13244" w:rsidRDefault="0074272A" w:rsidP="0074272A">
      <w:pPr>
        <w:pStyle w:val="ListParagraph"/>
        <w:numPr>
          <w:ilvl w:val="0"/>
          <w:numId w:val="23"/>
        </w:numPr>
        <w:spacing w:line="259" w:lineRule="auto"/>
        <w:rPr>
          <w:rFonts w:cstheme="minorHAnsi"/>
          <w:color w:val="000000" w:themeColor="text1"/>
        </w:rPr>
      </w:pPr>
      <w:r w:rsidRPr="00B13244">
        <w:rPr>
          <w:rFonts w:cstheme="minorHAnsi"/>
          <w:color w:val="000000" w:themeColor="text1"/>
        </w:rPr>
        <w:t>Innovation in academics and research</w:t>
      </w:r>
    </w:p>
    <w:p w14:paraId="0F121C6C" w14:textId="77777777" w:rsidR="0074272A" w:rsidRPr="00B13244" w:rsidRDefault="0074272A" w:rsidP="0074272A">
      <w:pPr>
        <w:pStyle w:val="ListParagraph"/>
        <w:numPr>
          <w:ilvl w:val="0"/>
          <w:numId w:val="23"/>
        </w:numPr>
        <w:spacing w:line="259" w:lineRule="auto"/>
        <w:rPr>
          <w:rFonts w:cstheme="minorHAnsi"/>
          <w:color w:val="000000" w:themeColor="text1"/>
        </w:rPr>
      </w:pPr>
      <w:r w:rsidRPr="00B13244">
        <w:rPr>
          <w:rFonts w:cstheme="minorHAnsi"/>
          <w:color w:val="000000" w:themeColor="text1"/>
        </w:rPr>
        <w:t>Collaboration and collegiality in all that we do</w:t>
      </w:r>
    </w:p>
    <w:p w14:paraId="4DDBEF00" w14:textId="77777777" w:rsidR="0074272A" w:rsidRPr="00B13244" w:rsidRDefault="0074272A" w:rsidP="0074272A">
      <w:pPr>
        <w:rPr>
          <w:rFonts w:cstheme="minorHAnsi"/>
          <w:color w:val="000000" w:themeColor="text1"/>
        </w:rPr>
      </w:pPr>
    </w:p>
    <w:p w14:paraId="15304BAB" w14:textId="77777777" w:rsidR="0074272A" w:rsidRPr="00B13244" w:rsidRDefault="0074272A" w:rsidP="0074272A">
      <w:pPr>
        <w:rPr>
          <w:rFonts w:cstheme="minorHAnsi"/>
          <w:b/>
          <w:color w:val="000000" w:themeColor="text1"/>
          <w:sz w:val="28"/>
          <w:szCs w:val="28"/>
        </w:rPr>
      </w:pPr>
      <w:r w:rsidRPr="00B13244">
        <w:rPr>
          <w:rFonts w:cstheme="minorHAnsi"/>
          <w:b/>
          <w:color w:val="000000" w:themeColor="text1"/>
          <w:sz w:val="28"/>
          <w:szCs w:val="28"/>
        </w:rPr>
        <w:t>Vision:</w:t>
      </w:r>
    </w:p>
    <w:p w14:paraId="3461D779" w14:textId="77777777" w:rsidR="0074272A" w:rsidRPr="00B13244" w:rsidRDefault="0074272A" w:rsidP="0074272A">
      <w:pPr>
        <w:rPr>
          <w:rFonts w:cstheme="minorHAnsi"/>
          <w:b/>
          <w:color w:val="000000" w:themeColor="text1"/>
        </w:rPr>
      </w:pPr>
    </w:p>
    <w:p w14:paraId="3CF2D8B6" w14:textId="77777777" w:rsidR="0074272A" w:rsidRPr="00B13244" w:rsidRDefault="0074272A" w:rsidP="0074272A">
      <w:pPr>
        <w:rPr>
          <w:rFonts w:cstheme="minorHAnsi"/>
          <w:color w:val="000000" w:themeColor="text1"/>
        </w:rPr>
      </w:pPr>
    </w:p>
    <w:p w14:paraId="4FF67EFB" w14:textId="3332D119" w:rsidR="003F1E35" w:rsidRPr="00B13244" w:rsidRDefault="003F1E35" w:rsidP="003F1E35">
      <w:pPr>
        <w:ind w:left="720"/>
        <w:rPr>
          <w:rFonts w:cstheme="minorHAnsi"/>
          <w:color w:val="000000" w:themeColor="text1"/>
        </w:rPr>
      </w:pPr>
      <w:r w:rsidRPr="00B13244">
        <w:rPr>
          <w:rFonts w:cstheme="minorHAnsi"/>
          <w:color w:val="000000" w:themeColor="text1"/>
        </w:rPr>
        <w:t>To have world-renowned excellence in meteorology, atmospheric science, and climate science research and teaching, attracting the best and brightest students.</w:t>
      </w:r>
    </w:p>
    <w:p w14:paraId="0FB78278" w14:textId="77777777" w:rsidR="00EB4105" w:rsidRPr="00B13244" w:rsidRDefault="00EB4105">
      <w:pPr>
        <w:rPr>
          <w:rFonts w:cstheme="minorHAnsi"/>
          <w:b/>
          <w:bCs/>
          <w:color w:val="000000" w:themeColor="text1"/>
          <w:sz w:val="32"/>
          <w:szCs w:val="32"/>
        </w:rPr>
      </w:pPr>
    </w:p>
    <w:p w14:paraId="74979258" w14:textId="77777777" w:rsidR="00EB4105" w:rsidRPr="00B13244" w:rsidRDefault="00EB4105">
      <w:pPr>
        <w:rPr>
          <w:rFonts w:cstheme="minorHAnsi"/>
          <w:b/>
          <w:bCs/>
          <w:color w:val="000000" w:themeColor="text1"/>
          <w:sz w:val="28"/>
          <w:szCs w:val="28"/>
        </w:rPr>
      </w:pPr>
      <w:r w:rsidRPr="00B13244">
        <w:rPr>
          <w:rFonts w:cstheme="minorHAnsi"/>
          <w:b/>
          <w:bCs/>
          <w:color w:val="000000" w:themeColor="text1"/>
          <w:sz w:val="28"/>
          <w:szCs w:val="28"/>
        </w:rPr>
        <w:t>Penn State Values:</w:t>
      </w:r>
    </w:p>
    <w:p w14:paraId="1FC39945" w14:textId="77777777" w:rsidR="00EB4105" w:rsidRPr="00B13244" w:rsidRDefault="00EB4105" w:rsidP="00EB4105">
      <w:pPr>
        <w:rPr>
          <w:rFonts w:cstheme="minorHAnsi"/>
          <w:b/>
          <w:bCs/>
          <w:color w:val="000000" w:themeColor="text1"/>
        </w:rPr>
      </w:pPr>
    </w:p>
    <w:p w14:paraId="690DD527" w14:textId="77777777" w:rsidR="00EB4105" w:rsidRPr="00B13244" w:rsidRDefault="00EB4105" w:rsidP="00EB4105">
      <w:pPr>
        <w:pStyle w:val="ListParagraph"/>
        <w:numPr>
          <w:ilvl w:val="0"/>
          <w:numId w:val="26"/>
        </w:numPr>
        <w:jc w:val="both"/>
        <w:rPr>
          <w:rFonts w:cstheme="minorHAnsi"/>
          <w:bCs/>
          <w:color w:val="000000" w:themeColor="text1"/>
        </w:rPr>
      </w:pPr>
      <w:r w:rsidRPr="00B13244">
        <w:rPr>
          <w:rFonts w:cstheme="minorHAnsi"/>
          <w:bCs/>
          <w:color w:val="000000" w:themeColor="text1"/>
        </w:rPr>
        <w:t>Integrity</w:t>
      </w:r>
    </w:p>
    <w:p w14:paraId="319EAC28" w14:textId="77777777" w:rsidR="00EB4105" w:rsidRPr="00B13244" w:rsidRDefault="00EB4105" w:rsidP="00EB4105">
      <w:pPr>
        <w:pStyle w:val="ListParagraph"/>
        <w:numPr>
          <w:ilvl w:val="0"/>
          <w:numId w:val="26"/>
        </w:numPr>
        <w:jc w:val="both"/>
        <w:rPr>
          <w:rFonts w:cstheme="minorHAnsi"/>
          <w:bCs/>
          <w:color w:val="000000" w:themeColor="text1"/>
        </w:rPr>
      </w:pPr>
      <w:r w:rsidRPr="00B13244">
        <w:rPr>
          <w:rFonts w:cstheme="minorHAnsi"/>
          <w:bCs/>
          <w:color w:val="000000" w:themeColor="text1"/>
        </w:rPr>
        <w:t>Respect</w:t>
      </w:r>
    </w:p>
    <w:p w14:paraId="0719A626" w14:textId="77777777" w:rsidR="00EB4105" w:rsidRPr="00B13244" w:rsidRDefault="00EB4105" w:rsidP="00EB4105">
      <w:pPr>
        <w:pStyle w:val="ListParagraph"/>
        <w:numPr>
          <w:ilvl w:val="0"/>
          <w:numId w:val="26"/>
        </w:numPr>
        <w:jc w:val="both"/>
        <w:rPr>
          <w:rFonts w:cstheme="minorHAnsi"/>
          <w:bCs/>
          <w:color w:val="000000" w:themeColor="text1"/>
        </w:rPr>
      </w:pPr>
      <w:r w:rsidRPr="00B13244">
        <w:rPr>
          <w:rFonts w:cstheme="minorHAnsi"/>
          <w:bCs/>
          <w:color w:val="000000" w:themeColor="text1"/>
        </w:rPr>
        <w:t>Responsibility</w:t>
      </w:r>
    </w:p>
    <w:p w14:paraId="4C5109A1" w14:textId="77777777" w:rsidR="00EB4105" w:rsidRPr="00B13244" w:rsidRDefault="00EB4105" w:rsidP="00EB4105">
      <w:pPr>
        <w:pStyle w:val="ListParagraph"/>
        <w:numPr>
          <w:ilvl w:val="0"/>
          <w:numId w:val="26"/>
        </w:numPr>
        <w:jc w:val="both"/>
        <w:rPr>
          <w:rFonts w:cstheme="minorHAnsi"/>
          <w:bCs/>
          <w:color w:val="000000" w:themeColor="text1"/>
        </w:rPr>
      </w:pPr>
      <w:r w:rsidRPr="00B13244">
        <w:rPr>
          <w:rFonts w:cstheme="minorHAnsi"/>
          <w:bCs/>
          <w:color w:val="000000" w:themeColor="text1"/>
        </w:rPr>
        <w:t>Discovery</w:t>
      </w:r>
    </w:p>
    <w:p w14:paraId="234D262E" w14:textId="77777777" w:rsidR="00EB4105" w:rsidRPr="00B13244" w:rsidRDefault="00EB4105" w:rsidP="00EB4105">
      <w:pPr>
        <w:pStyle w:val="ListParagraph"/>
        <w:numPr>
          <w:ilvl w:val="0"/>
          <w:numId w:val="26"/>
        </w:numPr>
        <w:jc w:val="both"/>
        <w:rPr>
          <w:rFonts w:cstheme="minorHAnsi"/>
          <w:bCs/>
          <w:color w:val="000000" w:themeColor="text1"/>
        </w:rPr>
      </w:pPr>
      <w:r w:rsidRPr="00B13244">
        <w:rPr>
          <w:rFonts w:cstheme="minorHAnsi"/>
          <w:bCs/>
          <w:color w:val="000000" w:themeColor="text1"/>
        </w:rPr>
        <w:t>Excellence</w:t>
      </w:r>
    </w:p>
    <w:p w14:paraId="32FF993E" w14:textId="77777777" w:rsidR="00EB4105" w:rsidRPr="00B13244" w:rsidRDefault="00EB4105" w:rsidP="00EB4105">
      <w:pPr>
        <w:pStyle w:val="ListParagraph"/>
        <w:numPr>
          <w:ilvl w:val="0"/>
          <w:numId w:val="26"/>
        </w:numPr>
        <w:jc w:val="both"/>
        <w:rPr>
          <w:rFonts w:cstheme="minorHAnsi"/>
          <w:bCs/>
          <w:color w:val="000000" w:themeColor="text1"/>
        </w:rPr>
      </w:pPr>
      <w:r w:rsidRPr="00B13244">
        <w:rPr>
          <w:rFonts w:cstheme="minorHAnsi"/>
          <w:bCs/>
          <w:color w:val="000000" w:themeColor="text1"/>
        </w:rPr>
        <w:t>Community</w:t>
      </w:r>
    </w:p>
    <w:p w14:paraId="0562CB0E" w14:textId="77777777" w:rsidR="00EB4105" w:rsidRPr="00B13244" w:rsidRDefault="00EB4105">
      <w:pPr>
        <w:rPr>
          <w:rFonts w:cstheme="minorHAnsi"/>
          <w:b/>
          <w:bCs/>
          <w:color w:val="000000" w:themeColor="text1"/>
          <w:sz w:val="32"/>
          <w:szCs w:val="32"/>
        </w:rPr>
      </w:pPr>
      <w:r w:rsidRPr="00B13244">
        <w:rPr>
          <w:rFonts w:cstheme="minorHAnsi"/>
          <w:b/>
          <w:bCs/>
          <w:color w:val="000000" w:themeColor="text1"/>
          <w:sz w:val="32"/>
          <w:szCs w:val="32"/>
        </w:rPr>
        <w:br w:type="page"/>
      </w:r>
    </w:p>
    <w:p w14:paraId="5E2C19FC" w14:textId="77777777" w:rsidR="00195DFF" w:rsidRPr="00B13244" w:rsidRDefault="000B196D" w:rsidP="0074272A">
      <w:pPr>
        <w:autoSpaceDE w:val="0"/>
        <w:autoSpaceDN w:val="0"/>
        <w:adjustRightInd w:val="0"/>
        <w:jc w:val="center"/>
        <w:rPr>
          <w:rFonts w:cstheme="minorHAnsi"/>
          <w:b/>
          <w:bCs/>
          <w:color w:val="000000" w:themeColor="text1"/>
          <w:sz w:val="32"/>
          <w:szCs w:val="32"/>
        </w:rPr>
      </w:pPr>
      <w:r w:rsidRPr="00B13244">
        <w:rPr>
          <w:rFonts w:cstheme="minorHAnsi"/>
          <w:b/>
          <w:bCs/>
          <w:color w:val="000000" w:themeColor="text1"/>
          <w:sz w:val="32"/>
          <w:szCs w:val="32"/>
        </w:rPr>
        <w:lastRenderedPageBreak/>
        <w:t>GOVERNANCE AND ADMINISTRATION</w:t>
      </w:r>
    </w:p>
    <w:p w14:paraId="34CE0A41" w14:textId="77777777" w:rsidR="00C935E2" w:rsidRPr="00B13244" w:rsidRDefault="00C935E2" w:rsidP="00C935E2">
      <w:pPr>
        <w:autoSpaceDE w:val="0"/>
        <w:autoSpaceDN w:val="0"/>
        <w:adjustRightInd w:val="0"/>
        <w:rPr>
          <w:rFonts w:cstheme="minorHAnsi"/>
          <w:color w:val="000000" w:themeColor="text1"/>
        </w:rPr>
      </w:pPr>
    </w:p>
    <w:p w14:paraId="7AB35C40" w14:textId="77777777" w:rsidR="00604728" w:rsidRPr="00B13244" w:rsidRDefault="00604728" w:rsidP="00C935E2">
      <w:pPr>
        <w:autoSpaceDE w:val="0"/>
        <w:autoSpaceDN w:val="0"/>
        <w:adjustRightInd w:val="0"/>
        <w:rPr>
          <w:rFonts w:cstheme="minorHAnsi"/>
          <w:color w:val="000000" w:themeColor="text1"/>
        </w:rPr>
      </w:pPr>
      <w:r w:rsidRPr="00B13244">
        <w:rPr>
          <w:rFonts w:cstheme="minorHAnsi"/>
          <w:color w:val="000000" w:themeColor="text1"/>
        </w:rPr>
        <w:t xml:space="preserve">The department faculty provide guidance to the Department Head and the </w:t>
      </w:r>
      <w:r w:rsidR="008C28DF" w:rsidRPr="00B13244">
        <w:rPr>
          <w:rFonts w:cstheme="minorHAnsi"/>
          <w:color w:val="000000" w:themeColor="text1"/>
        </w:rPr>
        <w:t xml:space="preserve">Department </w:t>
      </w:r>
      <w:r w:rsidRPr="00B13244">
        <w:rPr>
          <w:rFonts w:cstheme="minorHAnsi"/>
          <w:color w:val="000000" w:themeColor="text1"/>
        </w:rPr>
        <w:t xml:space="preserve">Executive Committee through </w:t>
      </w:r>
      <w:r w:rsidR="00E222CD" w:rsidRPr="00B13244">
        <w:rPr>
          <w:rFonts w:cstheme="minorHAnsi"/>
          <w:color w:val="000000" w:themeColor="text1"/>
        </w:rPr>
        <w:t xml:space="preserve">one-on-one conversations and </w:t>
      </w:r>
      <w:r w:rsidRPr="00B13244">
        <w:rPr>
          <w:rFonts w:cstheme="minorHAnsi"/>
          <w:color w:val="000000" w:themeColor="text1"/>
        </w:rPr>
        <w:t>discussions at faculty meetings</w:t>
      </w:r>
      <w:r w:rsidR="000B196D" w:rsidRPr="00B13244">
        <w:rPr>
          <w:rFonts w:cstheme="minorHAnsi"/>
          <w:color w:val="000000" w:themeColor="text1"/>
        </w:rPr>
        <w:t>, committee meetings,</w:t>
      </w:r>
      <w:r w:rsidRPr="00B13244">
        <w:rPr>
          <w:rFonts w:cstheme="minorHAnsi"/>
          <w:color w:val="000000" w:themeColor="text1"/>
        </w:rPr>
        <w:t xml:space="preserve"> and department retreats. Thus, attendance and participation </w:t>
      </w:r>
      <w:r w:rsidR="000B196D" w:rsidRPr="00B13244">
        <w:rPr>
          <w:rFonts w:cstheme="minorHAnsi"/>
          <w:color w:val="000000" w:themeColor="text1"/>
        </w:rPr>
        <w:t xml:space="preserve">in these </w:t>
      </w:r>
      <w:r w:rsidRPr="00B13244">
        <w:rPr>
          <w:rFonts w:cstheme="minorHAnsi"/>
          <w:color w:val="000000" w:themeColor="text1"/>
        </w:rPr>
        <w:t>meetings is an important component of department governance</w:t>
      </w:r>
      <w:r w:rsidR="00CF05F0" w:rsidRPr="00B13244">
        <w:rPr>
          <w:rFonts w:cstheme="minorHAnsi"/>
          <w:color w:val="000000" w:themeColor="text1"/>
        </w:rPr>
        <w:t xml:space="preserve"> and the building of community</w:t>
      </w:r>
      <w:r w:rsidRPr="00B13244">
        <w:rPr>
          <w:rFonts w:cstheme="minorHAnsi"/>
          <w:color w:val="000000" w:themeColor="text1"/>
        </w:rPr>
        <w:t xml:space="preserve">.  </w:t>
      </w:r>
      <w:r w:rsidR="001D4AE1" w:rsidRPr="00B13244">
        <w:rPr>
          <w:rFonts w:cstheme="minorHAnsi"/>
          <w:color w:val="000000" w:themeColor="text1"/>
        </w:rPr>
        <w:t xml:space="preserve">The department seeks to reach a consensus decision on many issues, but some items (e.g., tenure-line faculty hiring, graduate student exam results) require a formal vote.  </w:t>
      </w:r>
    </w:p>
    <w:p w14:paraId="62EBF3C5" w14:textId="77777777" w:rsidR="00604728" w:rsidRPr="00B13244" w:rsidRDefault="00604728" w:rsidP="00C935E2">
      <w:pPr>
        <w:autoSpaceDE w:val="0"/>
        <w:autoSpaceDN w:val="0"/>
        <w:adjustRightInd w:val="0"/>
        <w:rPr>
          <w:rFonts w:cstheme="minorHAnsi"/>
          <w:color w:val="000000" w:themeColor="text1"/>
        </w:rPr>
      </w:pPr>
    </w:p>
    <w:p w14:paraId="32E1BFAF" w14:textId="77777777" w:rsidR="00A44435" w:rsidRPr="00B13244" w:rsidRDefault="00A44435" w:rsidP="00C935E2">
      <w:pPr>
        <w:autoSpaceDE w:val="0"/>
        <w:autoSpaceDN w:val="0"/>
        <w:adjustRightInd w:val="0"/>
        <w:rPr>
          <w:rFonts w:cstheme="minorHAnsi"/>
          <w:b/>
          <w:color w:val="000000" w:themeColor="text1"/>
          <w:sz w:val="28"/>
          <w:szCs w:val="28"/>
          <w:u w:val="single"/>
        </w:rPr>
      </w:pPr>
      <w:r w:rsidRPr="00B13244">
        <w:rPr>
          <w:rFonts w:cstheme="minorHAnsi"/>
          <w:b/>
          <w:color w:val="000000" w:themeColor="text1"/>
          <w:sz w:val="28"/>
          <w:szCs w:val="28"/>
          <w:u w:val="single"/>
        </w:rPr>
        <w:t>Definitions</w:t>
      </w:r>
    </w:p>
    <w:p w14:paraId="6D98A12B" w14:textId="77777777" w:rsidR="00A44435" w:rsidRPr="00B13244" w:rsidRDefault="00A44435" w:rsidP="00C935E2">
      <w:pPr>
        <w:autoSpaceDE w:val="0"/>
        <w:autoSpaceDN w:val="0"/>
        <w:adjustRightInd w:val="0"/>
        <w:rPr>
          <w:rFonts w:cstheme="minorHAnsi"/>
          <w:color w:val="000000" w:themeColor="text1"/>
        </w:rPr>
      </w:pPr>
    </w:p>
    <w:p w14:paraId="70E5BDDC" w14:textId="557CDE0C" w:rsidR="00A44435" w:rsidRPr="00B13244" w:rsidRDefault="00A44435" w:rsidP="00A44435">
      <w:pPr>
        <w:autoSpaceDE w:val="0"/>
        <w:autoSpaceDN w:val="0"/>
        <w:adjustRightInd w:val="0"/>
        <w:rPr>
          <w:rFonts w:eastAsia="MS Gothic" w:cstheme="minorHAnsi"/>
          <w:color w:val="000000" w:themeColor="text1"/>
        </w:rPr>
      </w:pPr>
      <w:r w:rsidRPr="00B13244">
        <w:rPr>
          <w:rFonts w:cstheme="minorHAnsi"/>
          <w:b/>
          <w:bCs/>
          <w:color w:val="000000" w:themeColor="text1"/>
        </w:rPr>
        <w:t>Quorum</w:t>
      </w:r>
      <w:r w:rsidRPr="00B13244">
        <w:rPr>
          <w:rFonts w:cstheme="minorHAnsi"/>
          <w:color w:val="000000" w:themeColor="text1"/>
        </w:rPr>
        <w:t xml:space="preserve">: A quorum at a meeting is achieved when </w:t>
      </w:r>
      <w:r w:rsidR="00AD3BD7" w:rsidRPr="00B13244">
        <w:rPr>
          <w:rFonts w:cstheme="minorHAnsi"/>
          <w:color w:val="000000" w:themeColor="text1"/>
        </w:rPr>
        <w:t xml:space="preserve">more than </w:t>
      </w:r>
      <w:r w:rsidRPr="00B13244">
        <w:rPr>
          <w:rFonts w:cstheme="minorHAnsi"/>
          <w:color w:val="000000" w:themeColor="text1"/>
        </w:rPr>
        <w:t>one-half</w:t>
      </w:r>
      <w:r w:rsidR="00BA5486">
        <w:rPr>
          <w:rFonts w:cstheme="minorHAnsi"/>
          <w:color w:val="000000" w:themeColor="text1"/>
        </w:rPr>
        <w:t xml:space="preserve"> of </w:t>
      </w:r>
      <w:r w:rsidRPr="00B13244">
        <w:rPr>
          <w:rFonts w:cstheme="minorHAnsi"/>
          <w:color w:val="000000" w:themeColor="text1"/>
        </w:rPr>
        <w:t>the tenure-line faculty members are present at the meeting or represented by proxy.</w:t>
      </w:r>
      <w:r w:rsidRPr="00B13244">
        <w:rPr>
          <w:rFonts w:eastAsia="MS Gothic" w:cstheme="minorHAnsi"/>
          <w:color w:val="000000" w:themeColor="text1"/>
        </w:rPr>
        <w:t xml:space="preserve"> Proxy votes are provided to the Department Head in writing or via archivable electronic means prior to the meeting.  </w:t>
      </w:r>
    </w:p>
    <w:p w14:paraId="2946DB82" w14:textId="77777777" w:rsidR="00A44435" w:rsidRPr="00B13244" w:rsidRDefault="00A44435" w:rsidP="00A44435">
      <w:pPr>
        <w:autoSpaceDE w:val="0"/>
        <w:autoSpaceDN w:val="0"/>
        <w:adjustRightInd w:val="0"/>
        <w:rPr>
          <w:rFonts w:eastAsia="MS Gothic" w:cstheme="minorHAnsi"/>
          <w:color w:val="000000" w:themeColor="text1"/>
        </w:rPr>
      </w:pPr>
    </w:p>
    <w:p w14:paraId="2CE00C95" w14:textId="64CC264D" w:rsidR="00A44435" w:rsidRPr="00B13244" w:rsidRDefault="00A44435" w:rsidP="00A44435">
      <w:pPr>
        <w:autoSpaceDE w:val="0"/>
        <w:autoSpaceDN w:val="0"/>
        <w:adjustRightInd w:val="0"/>
        <w:rPr>
          <w:rFonts w:eastAsia="MS Gothic" w:cstheme="minorHAnsi"/>
          <w:color w:val="000000" w:themeColor="text1"/>
        </w:rPr>
      </w:pPr>
      <w:r w:rsidRPr="00B13244">
        <w:rPr>
          <w:rFonts w:eastAsia="MS Gothic" w:cstheme="minorHAnsi"/>
          <w:b/>
          <w:color w:val="000000" w:themeColor="text1"/>
        </w:rPr>
        <w:t xml:space="preserve">Senior </w:t>
      </w:r>
      <w:r w:rsidR="00221DAD" w:rsidRPr="00B13244">
        <w:rPr>
          <w:rFonts w:eastAsia="MS Gothic" w:cstheme="minorHAnsi"/>
          <w:b/>
          <w:color w:val="000000" w:themeColor="text1"/>
        </w:rPr>
        <w:t xml:space="preserve">Non-Tenure Line </w:t>
      </w:r>
      <w:r w:rsidRPr="00B13244">
        <w:rPr>
          <w:rFonts w:eastAsia="MS Gothic" w:cstheme="minorHAnsi"/>
          <w:b/>
          <w:color w:val="000000" w:themeColor="text1"/>
        </w:rPr>
        <w:t>Faculty</w:t>
      </w:r>
      <w:r w:rsidRPr="00B13244">
        <w:rPr>
          <w:rFonts w:eastAsia="MS Gothic" w:cstheme="minorHAnsi"/>
          <w:color w:val="000000" w:themeColor="text1"/>
        </w:rPr>
        <w:t xml:space="preserve">:  </w:t>
      </w:r>
      <w:r w:rsidR="00221DAD" w:rsidRPr="00B13244">
        <w:rPr>
          <w:rFonts w:eastAsia="MS Gothic" w:cstheme="minorHAnsi"/>
          <w:color w:val="000000" w:themeColor="text1"/>
        </w:rPr>
        <w:t xml:space="preserve">Non-tenure line </w:t>
      </w:r>
      <w:r w:rsidRPr="00B13244">
        <w:rPr>
          <w:rFonts w:eastAsia="MS Gothic" w:cstheme="minorHAnsi"/>
          <w:color w:val="000000" w:themeColor="text1"/>
        </w:rPr>
        <w:t xml:space="preserve">faculty members within the department holding the ranks of Professor of Practice, Teaching Professor, and Research Professor. </w:t>
      </w:r>
    </w:p>
    <w:p w14:paraId="5997CC1D" w14:textId="77777777" w:rsidR="00A44435" w:rsidRPr="00B13244" w:rsidRDefault="00A44435" w:rsidP="00A44435">
      <w:pPr>
        <w:autoSpaceDE w:val="0"/>
        <w:autoSpaceDN w:val="0"/>
        <w:adjustRightInd w:val="0"/>
        <w:rPr>
          <w:rFonts w:eastAsia="MS Gothic" w:cstheme="minorHAnsi"/>
          <w:color w:val="000000" w:themeColor="text1"/>
        </w:rPr>
      </w:pPr>
    </w:p>
    <w:p w14:paraId="1F561BB5" w14:textId="4A08D39A" w:rsidR="00A44435" w:rsidRPr="00B13244" w:rsidRDefault="00A44435" w:rsidP="00A44435">
      <w:pPr>
        <w:autoSpaceDE w:val="0"/>
        <w:autoSpaceDN w:val="0"/>
        <w:adjustRightInd w:val="0"/>
        <w:rPr>
          <w:rFonts w:eastAsia="MS Gothic" w:cstheme="minorHAnsi"/>
          <w:color w:val="000000" w:themeColor="text1"/>
        </w:rPr>
      </w:pPr>
      <w:r w:rsidRPr="00B13244">
        <w:rPr>
          <w:rFonts w:eastAsia="MS Gothic" w:cstheme="minorHAnsi"/>
          <w:b/>
          <w:color w:val="000000" w:themeColor="text1"/>
        </w:rPr>
        <w:t xml:space="preserve">Intermediate </w:t>
      </w:r>
      <w:r w:rsidR="00221DAD" w:rsidRPr="00B13244">
        <w:rPr>
          <w:rFonts w:eastAsia="MS Gothic" w:cstheme="minorHAnsi"/>
          <w:b/>
          <w:color w:val="000000" w:themeColor="text1"/>
        </w:rPr>
        <w:t xml:space="preserve">Non-Tenure Line </w:t>
      </w:r>
      <w:r w:rsidRPr="00B13244">
        <w:rPr>
          <w:rFonts w:eastAsia="MS Gothic" w:cstheme="minorHAnsi"/>
          <w:b/>
          <w:color w:val="000000" w:themeColor="text1"/>
        </w:rPr>
        <w:t>Faculty</w:t>
      </w:r>
      <w:r w:rsidRPr="00B13244">
        <w:rPr>
          <w:rFonts w:eastAsia="MS Gothic" w:cstheme="minorHAnsi"/>
          <w:color w:val="000000" w:themeColor="text1"/>
        </w:rPr>
        <w:t xml:space="preserve">: </w:t>
      </w:r>
      <w:r w:rsidR="00221DAD" w:rsidRPr="00B13244">
        <w:rPr>
          <w:rFonts w:eastAsia="MS Gothic" w:cstheme="minorHAnsi"/>
          <w:color w:val="000000" w:themeColor="text1"/>
        </w:rPr>
        <w:t xml:space="preserve"> Non-tenure line </w:t>
      </w:r>
      <w:r w:rsidRPr="00B13244">
        <w:rPr>
          <w:rFonts w:eastAsia="MS Gothic" w:cstheme="minorHAnsi"/>
          <w:color w:val="000000" w:themeColor="text1"/>
        </w:rPr>
        <w:t xml:space="preserve">faculty members within the department holding the ranks of Associate Teaching or Associate Research Professor.  </w:t>
      </w:r>
    </w:p>
    <w:p w14:paraId="110FFD37" w14:textId="77777777" w:rsidR="00A44435" w:rsidRPr="00B13244" w:rsidRDefault="00A44435" w:rsidP="00C935E2">
      <w:pPr>
        <w:autoSpaceDE w:val="0"/>
        <w:autoSpaceDN w:val="0"/>
        <w:adjustRightInd w:val="0"/>
        <w:rPr>
          <w:rFonts w:cstheme="minorHAnsi"/>
          <w:color w:val="000000" w:themeColor="text1"/>
        </w:rPr>
      </w:pPr>
    </w:p>
    <w:p w14:paraId="3FE1E9C4" w14:textId="77777777" w:rsidR="00343E6D" w:rsidRPr="00B13244" w:rsidRDefault="00343E6D" w:rsidP="00C935E2">
      <w:pPr>
        <w:autoSpaceDE w:val="0"/>
        <w:autoSpaceDN w:val="0"/>
        <w:adjustRightInd w:val="0"/>
        <w:rPr>
          <w:rFonts w:cstheme="minorHAnsi"/>
          <w:b/>
          <w:bCs/>
          <w:color w:val="000000" w:themeColor="text1"/>
          <w:sz w:val="28"/>
          <w:szCs w:val="28"/>
          <w:u w:val="single"/>
        </w:rPr>
      </w:pPr>
      <w:r w:rsidRPr="00B13244">
        <w:rPr>
          <w:rFonts w:cstheme="minorHAnsi"/>
          <w:b/>
          <w:bCs/>
          <w:color w:val="000000" w:themeColor="text1"/>
          <w:sz w:val="28"/>
          <w:szCs w:val="28"/>
          <w:u w:val="single"/>
        </w:rPr>
        <w:t xml:space="preserve">Faculty Meetings </w:t>
      </w:r>
    </w:p>
    <w:p w14:paraId="6B699379" w14:textId="77777777" w:rsidR="00C935E2" w:rsidRPr="00B13244" w:rsidRDefault="00C935E2" w:rsidP="00C935E2">
      <w:pPr>
        <w:autoSpaceDE w:val="0"/>
        <w:autoSpaceDN w:val="0"/>
        <w:adjustRightInd w:val="0"/>
        <w:rPr>
          <w:rFonts w:cstheme="minorHAnsi"/>
          <w:color w:val="000000" w:themeColor="text1"/>
        </w:rPr>
      </w:pPr>
    </w:p>
    <w:p w14:paraId="31FFD4CA" w14:textId="54647171" w:rsidR="00343E6D" w:rsidRPr="00B13244" w:rsidRDefault="00343E6D" w:rsidP="00C935E2">
      <w:pPr>
        <w:autoSpaceDE w:val="0"/>
        <w:autoSpaceDN w:val="0"/>
        <w:adjustRightInd w:val="0"/>
        <w:rPr>
          <w:rFonts w:cstheme="minorHAnsi"/>
          <w:color w:val="000000" w:themeColor="text1"/>
        </w:rPr>
      </w:pPr>
      <w:r w:rsidRPr="00B13244">
        <w:rPr>
          <w:rFonts w:cstheme="minorHAnsi"/>
          <w:b/>
          <w:bCs/>
          <w:color w:val="000000" w:themeColor="text1"/>
        </w:rPr>
        <w:t>Frequency</w:t>
      </w:r>
      <w:r w:rsidRPr="00B13244">
        <w:rPr>
          <w:rFonts w:cstheme="minorHAnsi"/>
          <w:color w:val="000000" w:themeColor="text1"/>
        </w:rPr>
        <w:t>: Faculty meetings are called by t</w:t>
      </w:r>
      <w:r w:rsidR="00604728" w:rsidRPr="00B13244">
        <w:rPr>
          <w:rFonts w:cstheme="minorHAnsi"/>
          <w:color w:val="000000" w:themeColor="text1"/>
        </w:rPr>
        <w:t xml:space="preserve">he Department Head and </w:t>
      </w:r>
      <w:r w:rsidRPr="00B13244">
        <w:rPr>
          <w:rFonts w:cstheme="minorHAnsi"/>
          <w:color w:val="000000" w:themeColor="text1"/>
        </w:rPr>
        <w:t xml:space="preserve">should be held </w:t>
      </w:r>
      <w:r w:rsidR="000E6334" w:rsidRPr="00B13244">
        <w:rPr>
          <w:rFonts w:cstheme="minorHAnsi"/>
          <w:color w:val="000000" w:themeColor="text1"/>
        </w:rPr>
        <w:t xml:space="preserve">at least </w:t>
      </w:r>
      <w:r w:rsidRPr="00B13244">
        <w:rPr>
          <w:rFonts w:cstheme="minorHAnsi"/>
          <w:color w:val="000000" w:themeColor="text1"/>
        </w:rPr>
        <w:t xml:space="preserve">monthly during the academic year. </w:t>
      </w:r>
      <w:r w:rsidR="008F3775" w:rsidRPr="00B13244">
        <w:rPr>
          <w:rFonts w:cstheme="minorHAnsi"/>
          <w:color w:val="000000" w:themeColor="text1"/>
        </w:rPr>
        <w:t xml:space="preserve">Faculty meetings are not held during the summer except under unusual circumstances.  </w:t>
      </w:r>
      <w:r w:rsidRPr="00B13244">
        <w:rPr>
          <w:rFonts w:cstheme="minorHAnsi"/>
          <w:color w:val="000000" w:themeColor="text1"/>
        </w:rPr>
        <w:t xml:space="preserve">Special faculty meetings may be called by </w:t>
      </w:r>
      <w:r w:rsidR="000E6334" w:rsidRPr="00B13244">
        <w:rPr>
          <w:rFonts w:cstheme="minorHAnsi"/>
          <w:color w:val="000000" w:themeColor="text1"/>
        </w:rPr>
        <w:t xml:space="preserve">the Department Head, </w:t>
      </w:r>
      <w:r w:rsidRPr="00B13244">
        <w:rPr>
          <w:rFonts w:cstheme="minorHAnsi"/>
          <w:color w:val="000000" w:themeColor="text1"/>
        </w:rPr>
        <w:t xml:space="preserve">an Associate Head, by a majority vote of the </w:t>
      </w:r>
      <w:r w:rsidR="00045B38" w:rsidRPr="00B13244">
        <w:rPr>
          <w:rFonts w:cstheme="minorHAnsi"/>
          <w:color w:val="000000" w:themeColor="text1"/>
        </w:rPr>
        <w:t xml:space="preserve">department </w:t>
      </w:r>
      <w:r w:rsidRPr="00B13244">
        <w:rPr>
          <w:rFonts w:cstheme="minorHAnsi"/>
          <w:color w:val="000000" w:themeColor="text1"/>
        </w:rPr>
        <w:t>Executive Committee, or by petition by a minimum of 1</w:t>
      </w:r>
      <w:r w:rsidR="00FC6187" w:rsidRPr="00B13244">
        <w:rPr>
          <w:rFonts w:cstheme="minorHAnsi"/>
          <w:color w:val="000000" w:themeColor="text1"/>
        </w:rPr>
        <w:t>/3 of the</w:t>
      </w:r>
      <w:r w:rsidRPr="00B13244">
        <w:rPr>
          <w:rFonts w:cstheme="minorHAnsi"/>
          <w:color w:val="000000" w:themeColor="text1"/>
        </w:rPr>
        <w:t xml:space="preserve"> </w:t>
      </w:r>
      <w:r w:rsidR="001D4AE1" w:rsidRPr="00B13244">
        <w:rPr>
          <w:rFonts w:cstheme="minorHAnsi"/>
          <w:color w:val="000000" w:themeColor="text1"/>
        </w:rPr>
        <w:t>tenure-line</w:t>
      </w:r>
      <w:r w:rsidRPr="00B13244">
        <w:rPr>
          <w:rFonts w:cstheme="minorHAnsi"/>
          <w:color w:val="000000" w:themeColor="text1"/>
        </w:rPr>
        <w:t xml:space="preserve"> </w:t>
      </w:r>
      <w:r w:rsidR="001D4AE1" w:rsidRPr="00B13244">
        <w:rPr>
          <w:rFonts w:cstheme="minorHAnsi"/>
          <w:color w:val="000000" w:themeColor="text1"/>
        </w:rPr>
        <w:t>f</w:t>
      </w:r>
      <w:r w:rsidRPr="00B13244">
        <w:rPr>
          <w:rFonts w:cstheme="minorHAnsi"/>
          <w:color w:val="000000" w:themeColor="text1"/>
        </w:rPr>
        <w:t xml:space="preserve">aculty members. An agenda for all meetings should be distributed no later than 3 days before the meeting. </w:t>
      </w:r>
    </w:p>
    <w:p w14:paraId="3FE9F23F" w14:textId="77777777" w:rsidR="0076246D" w:rsidRPr="00B13244" w:rsidRDefault="0076246D" w:rsidP="00C935E2">
      <w:pPr>
        <w:autoSpaceDE w:val="0"/>
        <w:autoSpaceDN w:val="0"/>
        <w:adjustRightInd w:val="0"/>
        <w:rPr>
          <w:rFonts w:eastAsia="MS Gothic" w:cstheme="minorHAnsi"/>
          <w:color w:val="000000" w:themeColor="text1"/>
        </w:rPr>
      </w:pPr>
    </w:p>
    <w:p w14:paraId="315D73F3" w14:textId="0A40E317" w:rsidR="00343E6D" w:rsidRPr="00B13244" w:rsidRDefault="00343E6D" w:rsidP="00D95FB4">
      <w:pPr>
        <w:rPr>
          <w:rFonts w:cstheme="minorHAnsi"/>
          <w:b/>
          <w:color w:val="000000" w:themeColor="text1"/>
          <w:sz w:val="28"/>
          <w:szCs w:val="28"/>
          <w:u w:val="single"/>
        </w:rPr>
      </w:pPr>
      <w:r w:rsidRPr="00B13244">
        <w:rPr>
          <w:rFonts w:cstheme="minorHAnsi"/>
          <w:b/>
          <w:bCs/>
          <w:color w:val="000000" w:themeColor="text1"/>
        </w:rPr>
        <w:t>Voting Faculty</w:t>
      </w:r>
      <w:r w:rsidRPr="00B13244">
        <w:rPr>
          <w:rFonts w:cstheme="minorHAnsi"/>
          <w:color w:val="000000" w:themeColor="text1"/>
        </w:rPr>
        <w:t xml:space="preserve">: Voting faculty </w:t>
      </w:r>
      <w:r w:rsidR="006F1D08" w:rsidRPr="00B13244">
        <w:rPr>
          <w:rFonts w:cstheme="minorHAnsi"/>
          <w:color w:val="000000" w:themeColor="text1"/>
        </w:rPr>
        <w:t xml:space="preserve">are </w:t>
      </w:r>
      <w:r w:rsidR="00D95FB4" w:rsidRPr="00B13244">
        <w:rPr>
          <w:rFonts w:cstheme="minorHAnsi"/>
          <w:color w:val="000000" w:themeColor="text1"/>
        </w:rPr>
        <w:t xml:space="preserve">tenure-line </w:t>
      </w:r>
      <w:r w:rsidR="006F1D08" w:rsidRPr="00B13244">
        <w:rPr>
          <w:rFonts w:cstheme="minorHAnsi"/>
          <w:color w:val="000000" w:themeColor="text1"/>
        </w:rPr>
        <w:t xml:space="preserve">faculty members </w:t>
      </w:r>
      <w:r w:rsidRPr="00B13244">
        <w:rPr>
          <w:rFonts w:cstheme="minorHAnsi"/>
          <w:color w:val="000000" w:themeColor="text1"/>
        </w:rPr>
        <w:t>with academic ranks of assistant, associate, or (full) pr</w:t>
      </w:r>
      <w:r w:rsidR="00460A6F" w:rsidRPr="00B13244">
        <w:rPr>
          <w:rFonts w:cstheme="minorHAnsi"/>
          <w:color w:val="000000" w:themeColor="text1"/>
        </w:rPr>
        <w:t xml:space="preserve">ofessor, </w:t>
      </w:r>
      <w:r w:rsidR="00D95FB4" w:rsidRPr="00B13244">
        <w:rPr>
          <w:rFonts w:cstheme="minorHAnsi"/>
          <w:color w:val="000000" w:themeColor="text1"/>
        </w:rPr>
        <w:t xml:space="preserve">as well as some </w:t>
      </w:r>
      <w:r w:rsidR="00221DAD" w:rsidRPr="00B13244">
        <w:rPr>
          <w:rFonts w:cstheme="minorHAnsi"/>
          <w:color w:val="000000" w:themeColor="text1"/>
        </w:rPr>
        <w:t>non-tenure line</w:t>
      </w:r>
      <w:r w:rsidR="00D95FB4" w:rsidRPr="00B13244">
        <w:rPr>
          <w:rFonts w:cstheme="minorHAnsi"/>
          <w:color w:val="000000" w:themeColor="text1"/>
        </w:rPr>
        <w:t xml:space="preserve"> faculty as described below in the </w:t>
      </w:r>
      <w:r w:rsidR="00221DAD" w:rsidRPr="00B13244">
        <w:rPr>
          <w:rFonts w:cstheme="minorHAnsi"/>
          <w:b/>
          <w:bCs/>
          <w:color w:val="000000" w:themeColor="text1"/>
        </w:rPr>
        <w:t>Non-Tenure Line</w:t>
      </w:r>
      <w:r w:rsidR="00221DAD" w:rsidRPr="00B13244">
        <w:rPr>
          <w:rFonts w:cstheme="minorHAnsi"/>
          <w:color w:val="000000" w:themeColor="text1"/>
        </w:rPr>
        <w:t xml:space="preserve"> </w:t>
      </w:r>
      <w:r w:rsidR="00D95FB4" w:rsidRPr="00B13244">
        <w:rPr>
          <w:rFonts w:cstheme="minorHAnsi"/>
          <w:b/>
          <w:color w:val="000000" w:themeColor="text1"/>
          <w:u w:val="single"/>
        </w:rPr>
        <w:t>(</w:t>
      </w:r>
      <w:r w:rsidR="00221DAD" w:rsidRPr="00B13244">
        <w:rPr>
          <w:rFonts w:cstheme="minorHAnsi"/>
          <w:b/>
          <w:color w:val="000000" w:themeColor="text1"/>
          <w:u w:val="single"/>
        </w:rPr>
        <w:t>NTL</w:t>
      </w:r>
      <w:r w:rsidR="00D95FB4" w:rsidRPr="00B13244">
        <w:rPr>
          <w:rFonts w:cstheme="minorHAnsi"/>
          <w:b/>
          <w:color w:val="000000" w:themeColor="text1"/>
          <w:u w:val="single"/>
        </w:rPr>
        <w:t>) Faculty Policies.</w:t>
      </w:r>
      <w:r w:rsidR="00D95FB4" w:rsidRPr="00B13244">
        <w:rPr>
          <w:rFonts w:cstheme="minorHAnsi"/>
          <w:color w:val="000000" w:themeColor="text1"/>
        </w:rPr>
        <w:t xml:space="preserve"> </w:t>
      </w:r>
      <w:r w:rsidRPr="00B13244">
        <w:rPr>
          <w:rFonts w:cstheme="minorHAnsi"/>
          <w:color w:val="000000" w:themeColor="text1"/>
        </w:rPr>
        <w:t xml:space="preserve"> </w:t>
      </w:r>
      <w:r w:rsidR="00A44435" w:rsidRPr="00B13244">
        <w:rPr>
          <w:rFonts w:cstheme="minorHAnsi"/>
          <w:color w:val="000000" w:themeColor="text1"/>
        </w:rPr>
        <w:t>W</w:t>
      </w:r>
      <w:r w:rsidR="00460A6F" w:rsidRPr="00B13244">
        <w:rPr>
          <w:rFonts w:cstheme="minorHAnsi"/>
          <w:color w:val="000000" w:themeColor="text1"/>
        </w:rPr>
        <w:t xml:space="preserve">hen voting on items related to the activities of the graduate program, only graduate faculty are eligible to vote.  </w:t>
      </w:r>
      <w:r w:rsidR="0076246D" w:rsidRPr="00B13244">
        <w:rPr>
          <w:rFonts w:cstheme="minorHAnsi"/>
          <w:color w:val="000000" w:themeColor="text1"/>
        </w:rPr>
        <w:t xml:space="preserve">When voting on members for the department Promotion and Tenure committee, only tenure-line faculty are eligible to vote.  </w:t>
      </w:r>
    </w:p>
    <w:p w14:paraId="1F72F646" w14:textId="77777777" w:rsidR="00C935E2" w:rsidRPr="00B13244" w:rsidRDefault="00C935E2" w:rsidP="00C935E2">
      <w:pPr>
        <w:autoSpaceDE w:val="0"/>
        <w:autoSpaceDN w:val="0"/>
        <w:adjustRightInd w:val="0"/>
        <w:rPr>
          <w:rFonts w:cstheme="minorHAnsi"/>
          <w:color w:val="000000" w:themeColor="text1"/>
        </w:rPr>
      </w:pPr>
    </w:p>
    <w:p w14:paraId="7D1A5D9F" w14:textId="77777777" w:rsidR="00343E6D" w:rsidRPr="00B13244" w:rsidRDefault="00343E6D" w:rsidP="00C935E2">
      <w:pPr>
        <w:autoSpaceDE w:val="0"/>
        <w:autoSpaceDN w:val="0"/>
        <w:adjustRightInd w:val="0"/>
        <w:rPr>
          <w:rFonts w:cstheme="minorHAnsi"/>
          <w:color w:val="000000" w:themeColor="text1"/>
        </w:rPr>
      </w:pPr>
      <w:r w:rsidRPr="00B13244">
        <w:rPr>
          <w:rFonts w:cstheme="minorHAnsi"/>
          <w:b/>
          <w:bCs/>
          <w:color w:val="000000" w:themeColor="text1"/>
        </w:rPr>
        <w:t>Graduate Student Representatives</w:t>
      </w:r>
      <w:r w:rsidRPr="00B13244">
        <w:rPr>
          <w:rFonts w:cstheme="minorHAnsi"/>
          <w:color w:val="000000" w:themeColor="text1"/>
        </w:rPr>
        <w:t xml:space="preserve">: </w:t>
      </w:r>
      <w:r w:rsidR="00460A6F" w:rsidRPr="00B13244">
        <w:rPr>
          <w:rFonts w:cstheme="minorHAnsi"/>
          <w:color w:val="000000" w:themeColor="text1"/>
        </w:rPr>
        <w:t>One graduate student</w:t>
      </w:r>
      <w:r w:rsidR="000B196D" w:rsidRPr="00B13244">
        <w:rPr>
          <w:rFonts w:cstheme="minorHAnsi"/>
          <w:color w:val="000000" w:themeColor="text1"/>
        </w:rPr>
        <w:t xml:space="preserve"> shall be select</w:t>
      </w:r>
      <w:r w:rsidRPr="00B13244">
        <w:rPr>
          <w:rFonts w:cstheme="minorHAnsi"/>
          <w:color w:val="000000" w:themeColor="text1"/>
        </w:rPr>
        <w:t>ed by the graduate student bo</w:t>
      </w:r>
      <w:r w:rsidR="00460A6F" w:rsidRPr="00B13244">
        <w:rPr>
          <w:rFonts w:cstheme="minorHAnsi"/>
          <w:color w:val="000000" w:themeColor="text1"/>
        </w:rPr>
        <w:t xml:space="preserve">dy as </w:t>
      </w:r>
      <w:r w:rsidR="008F3775" w:rsidRPr="00B13244">
        <w:rPr>
          <w:rFonts w:cstheme="minorHAnsi"/>
          <w:color w:val="000000" w:themeColor="text1"/>
        </w:rPr>
        <w:t xml:space="preserve">a </w:t>
      </w:r>
      <w:r w:rsidR="00460A6F" w:rsidRPr="00B13244">
        <w:rPr>
          <w:rFonts w:cstheme="minorHAnsi"/>
          <w:color w:val="000000" w:themeColor="text1"/>
        </w:rPr>
        <w:t>non-voting representative to faculty meetings. This individual is encouraged</w:t>
      </w:r>
      <w:r w:rsidRPr="00B13244">
        <w:rPr>
          <w:rFonts w:cstheme="minorHAnsi"/>
          <w:color w:val="000000" w:themeColor="text1"/>
        </w:rPr>
        <w:t xml:space="preserve"> t</w:t>
      </w:r>
      <w:r w:rsidR="00604728" w:rsidRPr="00B13244">
        <w:rPr>
          <w:rFonts w:cstheme="minorHAnsi"/>
          <w:color w:val="000000" w:themeColor="text1"/>
        </w:rPr>
        <w:t xml:space="preserve">o participate </w:t>
      </w:r>
      <w:r w:rsidR="000B196D" w:rsidRPr="00B13244">
        <w:rPr>
          <w:rFonts w:cstheme="minorHAnsi"/>
          <w:color w:val="000000" w:themeColor="text1"/>
        </w:rPr>
        <w:t xml:space="preserve">fully </w:t>
      </w:r>
      <w:r w:rsidR="00604728" w:rsidRPr="00B13244">
        <w:rPr>
          <w:rFonts w:cstheme="minorHAnsi"/>
          <w:color w:val="000000" w:themeColor="text1"/>
        </w:rPr>
        <w:t>in</w:t>
      </w:r>
      <w:r w:rsidR="001D4AE1" w:rsidRPr="00B13244">
        <w:rPr>
          <w:rFonts w:cstheme="minorHAnsi"/>
          <w:color w:val="000000" w:themeColor="text1"/>
        </w:rPr>
        <w:t xml:space="preserve"> </w:t>
      </w:r>
      <w:r w:rsidR="00604728" w:rsidRPr="00B13244">
        <w:rPr>
          <w:rFonts w:cstheme="minorHAnsi"/>
          <w:color w:val="000000" w:themeColor="text1"/>
        </w:rPr>
        <w:t xml:space="preserve">meeting discussions but will be asked to leave the meeting when the faculty discuss </w:t>
      </w:r>
      <w:r w:rsidRPr="00B13244">
        <w:rPr>
          <w:rFonts w:cstheme="minorHAnsi"/>
          <w:color w:val="000000" w:themeColor="text1"/>
        </w:rPr>
        <w:t>personnel matters or other matters deemed confi</w:t>
      </w:r>
      <w:r w:rsidR="00F773E9" w:rsidRPr="00B13244">
        <w:rPr>
          <w:rFonts w:cstheme="minorHAnsi"/>
          <w:color w:val="000000" w:themeColor="text1"/>
        </w:rPr>
        <w:t>dential by the De</w:t>
      </w:r>
      <w:r w:rsidR="00604728" w:rsidRPr="00B13244">
        <w:rPr>
          <w:rFonts w:cstheme="minorHAnsi"/>
          <w:color w:val="000000" w:themeColor="text1"/>
        </w:rPr>
        <w:t xml:space="preserve">partment Head, such as </w:t>
      </w:r>
      <w:r w:rsidR="00F773E9" w:rsidRPr="00B13244">
        <w:rPr>
          <w:rFonts w:cstheme="minorHAnsi"/>
          <w:color w:val="000000" w:themeColor="text1"/>
        </w:rPr>
        <w:t xml:space="preserve">graduate student exam results.  </w:t>
      </w:r>
    </w:p>
    <w:p w14:paraId="08CE6F91" w14:textId="77777777" w:rsidR="00C935E2" w:rsidRPr="00B13244" w:rsidRDefault="00C935E2" w:rsidP="00C935E2">
      <w:pPr>
        <w:autoSpaceDE w:val="0"/>
        <w:autoSpaceDN w:val="0"/>
        <w:adjustRightInd w:val="0"/>
        <w:rPr>
          <w:rFonts w:cstheme="minorHAnsi"/>
          <w:color w:val="000000" w:themeColor="text1"/>
        </w:rPr>
      </w:pPr>
    </w:p>
    <w:p w14:paraId="2F4F1E03" w14:textId="4929FE92" w:rsidR="00071088" w:rsidRPr="00B13244" w:rsidRDefault="00343E6D" w:rsidP="00C935E2">
      <w:pPr>
        <w:autoSpaceDE w:val="0"/>
        <w:autoSpaceDN w:val="0"/>
        <w:adjustRightInd w:val="0"/>
        <w:rPr>
          <w:rFonts w:cstheme="minorHAnsi"/>
          <w:color w:val="000000" w:themeColor="text1"/>
        </w:rPr>
      </w:pPr>
      <w:r w:rsidRPr="00B13244">
        <w:rPr>
          <w:rFonts w:cstheme="minorHAnsi"/>
          <w:b/>
          <w:bCs/>
          <w:color w:val="000000" w:themeColor="text1"/>
        </w:rPr>
        <w:lastRenderedPageBreak/>
        <w:t>Method of Voting</w:t>
      </w:r>
      <w:r w:rsidRPr="00B13244">
        <w:rPr>
          <w:rFonts w:cstheme="minorHAnsi"/>
          <w:color w:val="000000" w:themeColor="text1"/>
        </w:rPr>
        <w:t xml:space="preserve">: A quorum of the </w:t>
      </w:r>
      <w:r w:rsidR="00D62B55" w:rsidRPr="00B13244">
        <w:rPr>
          <w:rFonts w:cstheme="minorHAnsi"/>
          <w:color w:val="000000" w:themeColor="text1"/>
        </w:rPr>
        <w:t xml:space="preserve">tenure-line </w:t>
      </w:r>
      <w:r w:rsidRPr="00B13244">
        <w:rPr>
          <w:rFonts w:cstheme="minorHAnsi"/>
          <w:color w:val="000000" w:themeColor="text1"/>
        </w:rPr>
        <w:t xml:space="preserve">faculty must be present for a vote to occur. </w:t>
      </w:r>
      <w:r w:rsidR="0009435C" w:rsidRPr="00B13244">
        <w:rPr>
          <w:rFonts w:cstheme="minorHAnsi"/>
          <w:color w:val="000000" w:themeColor="text1"/>
        </w:rPr>
        <w:t xml:space="preserve"> In most cases, votes will be taken by show of hand or declaration. </w:t>
      </w:r>
      <w:r w:rsidRPr="00B13244">
        <w:rPr>
          <w:rFonts w:cstheme="minorHAnsi"/>
          <w:color w:val="000000" w:themeColor="text1"/>
        </w:rPr>
        <w:t xml:space="preserve">All personnel-related </w:t>
      </w:r>
      <w:r w:rsidR="006F49AD" w:rsidRPr="00B13244">
        <w:rPr>
          <w:rFonts w:cstheme="minorHAnsi"/>
          <w:color w:val="000000" w:themeColor="text1"/>
        </w:rPr>
        <w:t>(e.g., tenure-track faculty hire</w:t>
      </w:r>
      <w:r w:rsidR="00145444" w:rsidRPr="00B13244">
        <w:rPr>
          <w:rFonts w:cstheme="minorHAnsi"/>
          <w:color w:val="000000" w:themeColor="text1"/>
        </w:rPr>
        <w:t xml:space="preserve"> recommendation</w:t>
      </w:r>
      <w:r w:rsidR="006F49AD" w:rsidRPr="00B13244">
        <w:rPr>
          <w:rFonts w:cstheme="minorHAnsi"/>
          <w:color w:val="000000" w:themeColor="text1"/>
        </w:rPr>
        <w:t xml:space="preserve">) </w:t>
      </w:r>
      <w:r w:rsidRPr="00B13244">
        <w:rPr>
          <w:rFonts w:cstheme="minorHAnsi"/>
          <w:color w:val="000000" w:themeColor="text1"/>
        </w:rPr>
        <w:t xml:space="preserve">votes must be taken in writing and be approved by a super-majority of 2/3 of the </w:t>
      </w:r>
      <w:r w:rsidR="00621D2F" w:rsidRPr="00B13244">
        <w:rPr>
          <w:rFonts w:cstheme="minorHAnsi"/>
          <w:color w:val="000000" w:themeColor="text1"/>
        </w:rPr>
        <w:t xml:space="preserve">voting </w:t>
      </w:r>
      <w:r w:rsidRPr="00B13244">
        <w:rPr>
          <w:rFonts w:cstheme="minorHAnsi"/>
          <w:color w:val="000000" w:themeColor="text1"/>
        </w:rPr>
        <w:t>faculty present at the meeting</w:t>
      </w:r>
      <w:r w:rsidR="008F3775" w:rsidRPr="00B13244">
        <w:rPr>
          <w:rFonts w:cstheme="minorHAnsi"/>
          <w:color w:val="000000" w:themeColor="text1"/>
        </w:rPr>
        <w:t xml:space="preserve"> </w:t>
      </w:r>
      <w:r w:rsidR="000539E6" w:rsidRPr="00B13244">
        <w:rPr>
          <w:rFonts w:cstheme="minorHAnsi"/>
          <w:color w:val="000000" w:themeColor="text1"/>
        </w:rPr>
        <w:t>or</w:t>
      </w:r>
      <w:r w:rsidR="008F3775" w:rsidRPr="00B13244">
        <w:rPr>
          <w:rFonts w:cstheme="minorHAnsi"/>
          <w:color w:val="000000" w:themeColor="text1"/>
        </w:rPr>
        <w:t xml:space="preserve"> represented by proxy</w:t>
      </w:r>
      <w:r w:rsidRPr="00B13244">
        <w:rPr>
          <w:rFonts w:cstheme="minorHAnsi"/>
          <w:color w:val="000000" w:themeColor="text1"/>
        </w:rPr>
        <w:t xml:space="preserve">. A simple majority vote will be accepted in all other cases. </w:t>
      </w:r>
      <w:r w:rsidR="000E6334" w:rsidRPr="00B13244">
        <w:rPr>
          <w:rFonts w:cstheme="minorHAnsi"/>
          <w:color w:val="000000" w:themeColor="text1"/>
        </w:rPr>
        <w:t xml:space="preserve"> Any faculty member can call for any vote to be secret and in writing.  </w:t>
      </w:r>
    </w:p>
    <w:p w14:paraId="61CDCEAD" w14:textId="77777777" w:rsidR="0009435C" w:rsidRPr="00B13244" w:rsidRDefault="0009435C" w:rsidP="00C935E2">
      <w:pPr>
        <w:autoSpaceDE w:val="0"/>
        <w:autoSpaceDN w:val="0"/>
        <w:adjustRightInd w:val="0"/>
        <w:rPr>
          <w:rFonts w:cstheme="minorHAnsi"/>
          <w:color w:val="000000" w:themeColor="text1"/>
        </w:rPr>
      </w:pPr>
    </w:p>
    <w:p w14:paraId="10B340C9" w14:textId="77777777" w:rsidR="00343E6D" w:rsidRPr="00B13244" w:rsidRDefault="00343E6D" w:rsidP="00C935E2">
      <w:pPr>
        <w:autoSpaceDE w:val="0"/>
        <w:autoSpaceDN w:val="0"/>
        <w:adjustRightInd w:val="0"/>
        <w:rPr>
          <w:rFonts w:cstheme="minorHAnsi"/>
          <w:color w:val="000000" w:themeColor="text1"/>
        </w:rPr>
      </w:pPr>
      <w:r w:rsidRPr="00B13244">
        <w:rPr>
          <w:rFonts w:cstheme="minorHAnsi"/>
          <w:b/>
          <w:bCs/>
          <w:color w:val="000000" w:themeColor="text1"/>
        </w:rPr>
        <w:t xml:space="preserve">Changes to the Governance Procedures </w:t>
      </w:r>
    </w:p>
    <w:p w14:paraId="782F0B0D" w14:textId="76548F31" w:rsidR="00460A6F" w:rsidRPr="00B13244" w:rsidRDefault="00343E6D" w:rsidP="00C935E2">
      <w:pPr>
        <w:autoSpaceDE w:val="0"/>
        <w:autoSpaceDN w:val="0"/>
        <w:adjustRightInd w:val="0"/>
        <w:rPr>
          <w:rFonts w:cstheme="minorHAnsi"/>
          <w:color w:val="000000" w:themeColor="text1"/>
        </w:rPr>
      </w:pPr>
      <w:r w:rsidRPr="00B13244">
        <w:rPr>
          <w:rFonts w:cstheme="minorHAnsi"/>
          <w:color w:val="000000" w:themeColor="text1"/>
        </w:rPr>
        <w:t xml:space="preserve">Any significant changes in degree requirements and departmental procedures and organization shall have the approval of the </w:t>
      </w:r>
      <w:r w:rsidR="00783B1C" w:rsidRPr="00B13244">
        <w:rPr>
          <w:rFonts w:cstheme="minorHAnsi"/>
          <w:color w:val="000000" w:themeColor="text1"/>
        </w:rPr>
        <w:t xml:space="preserve">tenure-line </w:t>
      </w:r>
      <w:r w:rsidR="00621D2F" w:rsidRPr="00B13244">
        <w:rPr>
          <w:rFonts w:cstheme="minorHAnsi"/>
          <w:color w:val="000000" w:themeColor="text1"/>
        </w:rPr>
        <w:t xml:space="preserve">and senior </w:t>
      </w:r>
      <w:r w:rsidR="00221DAD" w:rsidRPr="00B13244">
        <w:rPr>
          <w:rFonts w:cstheme="minorHAnsi"/>
          <w:color w:val="000000" w:themeColor="text1"/>
        </w:rPr>
        <w:t xml:space="preserve">non-tenure line </w:t>
      </w:r>
      <w:r w:rsidR="00621D2F" w:rsidRPr="00B13244">
        <w:rPr>
          <w:rFonts w:cstheme="minorHAnsi"/>
          <w:color w:val="000000" w:themeColor="text1"/>
        </w:rPr>
        <w:t xml:space="preserve">faculty </w:t>
      </w:r>
      <w:r w:rsidR="00783B1C" w:rsidRPr="00B13244">
        <w:rPr>
          <w:rFonts w:cstheme="minorHAnsi"/>
          <w:color w:val="000000" w:themeColor="text1"/>
        </w:rPr>
        <w:t>via a majority vote taken in writing</w:t>
      </w:r>
      <w:r w:rsidRPr="00B13244">
        <w:rPr>
          <w:rFonts w:cstheme="minorHAnsi"/>
          <w:color w:val="000000" w:themeColor="text1"/>
        </w:rPr>
        <w:t xml:space="preserve">. </w:t>
      </w:r>
    </w:p>
    <w:p w14:paraId="6BB9E253" w14:textId="77777777" w:rsidR="000B196D" w:rsidRPr="00B13244" w:rsidRDefault="000B196D" w:rsidP="00C935E2">
      <w:pPr>
        <w:autoSpaceDE w:val="0"/>
        <w:autoSpaceDN w:val="0"/>
        <w:adjustRightInd w:val="0"/>
        <w:rPr>
          <w:rFonts w:cstheme="minorHAnsi"/>
          <w:color w:val="000000" w:themeColor="text1"/>
        </w:rPr>
      </w:pPr>
    </w:p>
    <w:p w14:paraId="3D81E182" w14:textId="77777777" w:rsidR="00445547" w:rsidRPr="00B13244" w:rsidRDefault="000B196D" w:rsidP="000B196D">
      <w:pPr>
        <w:autoSpaceDE w:val="0"/>
        <w:autoSpaceDN w:val="0"/>
        <w:adjustRightInd w:val="0"/>
        <w:rPr>
          <w:rFonts w:cstheme="minorHAnsi"/>
          <w:color w:val="000000" w:themeColor="text1"/>
        </w:rPr>
      </w:pPr>
      <w:r w:rsidRPr="00B13244">
        <w:rPr>
          <w:rFonts w:cstheme="minorHAnsi"/>
          <w:b/>
          <w:bCs/>
          <w:color w:val="000000" w:themeColor="text1"/>
        </w:rPr>
        <w:t>Parliamentary Procedure</w:t>
      </w:r>
      <w:r w:rsidRPr="00B13244">
        <w:rPr>
          <w:rFonts w:cstheme="minorHAnsi"/>
          <w:color w:val="000000" w:themeColor="text1"/>
        </w:rPr>
        <w:t xml:space="preserve">: Roberts Rules of Order will be followed except where they conflict with other provisions of this document. </w:t>
      </w:r>
    </w:p>
    <w:p w14:paraId="23DE523C" w14:textId="77777777" w:rsidR="003E2AD3" w:rsidRPr="00B13244" w:rsidRDefault="003E2AD3" w:rsidP="000B196D">
      <w:pPr>
        <w:autoSpaceDE w:val="0"/>
        <w:autoSpaceDN w:val="0"/>
        <w:adjustRightInd w:val="0"/>
        <w:rPr>
          <w:rFonts w:cstheme="minorHAnsi"/>
          <w:color w:val="000000" w:themeColor="text1"/>
        </w:rPr>
      </w:pPr>
    </w:p>
    <w:p w14:paraId="52E56223" w14:textId="77777777" w:rsidR="00C007F7" w:rsidRPr="00B13244" w:rsidRDefault="00C007F7" w:rsidP="00445547">
      <w:pPr>
        <w:autoSpaceDE w:val="0"/>
        <w:autoSpaceDN w:val="0"/>
        <w:adjustRightInd w:val="0"/>
        <w:rPr>
          <w:rFonts w:cstheme="minorHAnsi"/>
          <w:color w:val="000000" w:themeColor="text1"/>
        </w:rPr>
      </w:pPr>
    </w:p>
    <w:p w14:paraId="07547A01" w14:textId="77777777" w:rsidR="00C007F7" w:rsidRPr="00B13244" w:rsidRDefault="007F6CA3" w:rsidP="005C537F">
      <w:pPr>
        <w:rPr>
          <w:rFonts w:cstheme="minorHAnsi"/>
          <w:color w:val="000000" w:themeColor="text1"/>
        </w:rPr>
      </w:pPr>
      <w:r w:rsidRPr="00B13244">
        <w:rPr>
          <w:rFonts w:cstheme="minorHAnsi"/>
          <w:color w:val="000000" w:themeColor="text1"/>
        </w:rPr>
        <w:br w:type="page"/>
      </w:r>
    </w:p>
    <w:p w14:paraId="6B06963F" w14:textId="77777777" w:rsidR="00C007F7" w:rsidRPr="00B13244" w:rsidRDefault="007F6CA3" w:rsidP="007F6CA3">
      <w:pPr>
        <w:autoSpaceDE w:val="0"/>
        <w:autoSpaceDN w:val="0"/>
        <w:adjustRightInd w:val="0"/>
        <w:jc w:val="center"/>
        <w:rPr>
          <w:rFonts w:cstheme="minorHAnsi"/>
          <w:b/>
          <w:color w:val="000000" w:themeColor="text1"/>
          <w:sz w:val="32"/>
          <w:szCs w:val="32"/>
        </w:rPr>
      </w:pPr>
      <w:r w:rsidRPr="00B13244">
        <w:rPr>
          <w:rFonts w:cstheme="minorHAnsi"/>
          <w:b/>
          <w:color w:val="000000" w:themeColor="text1"/>
          <w:sz w:val="32"/>
          <w:szCs w:val="32"/>
        </w:rPr>
        <w:lastRenderedPageBreak/>
        <w:t>FACULTY RIGHTS AND RESPONSIBILITIES</w:t>
      </w:r>
    </w:p>
    <w:p w14:paraId="5043CB0F" w14:textId="77777777" w:rsidR="00C007F7" w:rsidRPr="00B13244" w:rsidRDefault="00C007F7" w:rsidP="00445547">
      <w:pPr>
        <w:autoSpaceDE w:val="0"/>
        <w:autoSpaceDN w:val="0"/>
        <w:adjustRightInd w:val="0"/>
        <w:rPr>
          <w:rFonts w:cstheme="minorHAnsi"/>
          <w:color w:val="000000" w:themeColor="text1"/>
        </w:rPr>
      </w:pPr>
    </w:p>
    <w:p w14:paraId="52896B7A" w14:textId="7B2F1504" w:rsidR="00C007F7" w:rsidRPr="00B13244" w:rsidRDefault="00C007F7" w:rsidP="00445547">
      <w:pPr>
        <w:autoSpaceDE w:val="0"/>
        <w:autoSpaceDN w:val="0"/>
        <w:adjustRightInd w:val="0"/>
        <w:rPr>
          <w:rFonts w:cstheme="minorHAnsi"/>
          <w:color w:val="000000" w:themeColor="text1"/>
        </w:rPr>
      </w:pPr>
      <w:r w:rsidRPr="00B13244">
        <w:rPr>
          <w:rFonts w:cstheme="minorHAnsi"/>
          <w:color w:val="000000" w:themeColor="text1"/>
        </w:rPr>
        <w:t xml:space="preserve">Faculty members can meet with the Department Head, Associate Heads, department office staff, and IT staff as needed throughout the year.  </w:t>
      </w:r>
      <w:r w:rsidR="000E6334" w:rsidRPr="00B13244">
        <w:rPr>
          <w:rFonts w:cstheme="minorHAnsi"/>
          <w:color w:val="000000" w:themeColor="text1"/>
        </w:rPr>
        <w:t>In general, a</w:t>
      </w:r>
      <w:r w:rsidR="007F6CA3" w:rsidRPr="00B13244">
        <w:rPr>
          <w:rFonts w:cstheme="minorHAnsi"/>
          <w:color w:val="000000" w:themeColor="text1"/>
        </w:rPr>
        <w:t xml:space="preserve">n open-door policy is followed such that when </w:t>
      </w:r>
      <w:r w:rsidR="0009435C" w:rsidRPr="00B13244">
        <w:rPr>
          <w:rFonts w:cstheme="minorHAnsi"/>
          <w:color w:val="000000" w:themeColor="text1"/>
        </w:rPr>
        <w:t xml:space="preserve">people are at work in the </w:t>
      </w:r>
      <w:proofErr w:type="gramStart"/>
      <w:r w:rsidR="0009435C" w:rsidRPr="00B13244">
        <w:rPr>
          <w:rFonts w:cstheme="minorHAnsi"/>
          <w:color w:val="000000" w:themeColor="text1"/>
        </w:rPr>
        <w:t>building</w:t>
      </w:r>
      <w:proofErr w:type="gramEnd"/>
      <w:r w:rsidR="00221DAD" w:rsidRPr="00B13244">
        <w:rPr>
          <w:rFonts w:cstheme="minorHAnsi"/>
          <w:color w:val="000000" w:themeColor="text1"/>
        </w:rPr>
        <w:t xml:space="preserve"> they are available for informal meetings if they do not have </w:t>
      </w:r>
      <w:r w:rsidR="008D7689" w:rsidRPr="00B13244">
        <w:rPr>
          <w:rFonts w:cstheme="minorHAnsi"/>
          <w:color w:val="000000" w:themeColor="text1"/>
        </w:rPr>
        <w:t>scheduled appointments</w:t>
      </w:r>
      <w:r w:rsidR="007F6CA3" w:rsidRPr="00B13244">
        <w:rPr>
          <w:rFonts w:cstheme="minorHAnsi"/>
          <w:color w:val="000000" w:themeColor="text1"/>
        </w:rPr>
        <w:t xml:space="preserve">.  </w:t>
      </w:r>
      <w:r w:rsidR="009F2F18" w:rsidRPr="00B13244">
        <w:rPr>
          <w:rFonts w:cstheme="minorHAnsi"/>
          <w:color w:val="000000" w:themeColor="text1"/>
        </w:rPr>
        <w:t xml:space="preserve">Faculty can also set up formal appointments to meet with the Department Head, Associate Heads, department office staff, and department IT staff.  </w:t>
      </w:r>
    </w:p>
    <w:p w14:paraId="07459315" w14:textId="77777777" w:rsidR="00C007F7" w:rsidRPr="00B13244" w:rsidRDefault="00C007F7" w:rsidP="00445547">
      <w:pPr>
        <w:autoSpaceDE w:val="0"/>
        <w:autoSpaceDN w:val="0"/>
        <w:adjustRightInd w:val="0"/>
        <w:rPr>
          <w:rFonts w:cstheme="minorHAnsi"/>
          <w:color w:val="000000" w:themeColor="text1"/>
        </w:rPr>
      </w:pPr>
    </w:p>
    <w:p w14:paraId="3A8AADE0" w14:textId="77777777" w:rsidR="00C007F7" w:rsidRPr="00B13244" w:rsidRDefault="00C007F7" w:rsidP="00445547">
      <w:pPr>
        <w:autoSpaceDE w:val="0"/>
        <w:autoSpaceDN w:val="0"/>
        <w:adjustRightInd w:val="0"/>
        <w:rPr>
          <w:rFonts w:cstheme="minorHAnsi"/>
          <w:color w:val="000000" w:themeColor="text1"/>
        </w:rPr>
      </w:pPr>
      <w:r w:rsidRPr="00B13244">
        <w:rPr>
          <w:rFonts w:cstheme="minorHAnsi"/>
          <w:color w:val="000000" w:themeColor="text1"/>
        </w:rPr>
        <w:t>Faculty members can call a Special Faculty Meeting via a petition from a minimum of 1</w:t>
      </w:r>
      <w:r w:rsidR="000539E6" w:rsidRPr="00B13244">
        <w:rPr>
          <w:rFonts w:cstheme="minorHAnsi"/>
          <w:color w:val="000000" w:themeColor="text1"/>
        </w:rPr>
        <w:t>/3 of the</w:t>
      </w:r>
      <w:r w:rsidRPr="00B13244">
        <w:rPr>
          <w:rFonts w:cstheme="minorHAnsi"/>
          <w:color w:val="000000" w:themeColor="text1"/>
        </w:rPr>
        <w:t xml:space="preserve"> tenure-line faculty members.</w:t>
      </w:r>
    </w:p>
    <w:p w14:paraId="6537F28F" w14:textId="589B2FCC" w:rsidR="00C007F7" w:rsidRPr="00B13244" w:rsidRDefault="00C007F7" w:rsidP="00445547">
      <w:pPr>
        <w:autoSpaceDE w:val="0"/>
        <w:autoSpaceDN w:val="0"/>
        <w:adjustRightInd w:val="0"/>
        <w:rPr>
          <w:rFonts w:cstheme="minorHAnsi"/>
          <w:color w:val="000000" w:themeColor="text1"/>
        </w:rPr>
      </w:pPr>
    </w:p>
    <w:p w14:paraId="54857BA7" w14:textId="3556E5A3" w:rsidR="00F205BF" w:rsidRPr="00B13244" w:rsidRDefault="00F205BF" w:rsidP="00445547">
      <w:pPr>
        <w:autoSpaceDE w:val="0"/>
        <w:autoSpaceDN w:val="0"/>
        <w:adjustRightInd w:val="0"/>
        <w:rPr>
          <w:rFonts w:cstheme="minorHAnsi"/>
          <w:color w:val="000000" w:themeColor="text1"/>
        </w:rPr>
      </w:pPr>
      <w:r w:rsidRPr="00B13244">
        <w:rPr>
          <w:rFonts w:cstheme="minorHAnsi"/>
          <w:color w:val="000000" w:themeColor="text1"/>
        </w:rPr>
        <w:t xml:space="preserve">Tenure-line faculty receive an annual funding allocation </w:t>
      </w:r>
      <w:r w:rsidR="00565E26" w:rsidRPr="00B13244">
        <w:rPr>
          <w:rFonts w:cstheme="minorHAnsi"/>
          <w:color w:val="000000" w:themeColor="text1"/>
        </w:rPr>
        <w:t xml:space="preserve">from the department to use </w:t>
      </w:r>
      <w:r w:rsidR="004E58F7" w:rsidRPr="00B13244">
        <w:rPr>
          <w:rFonts w:cstheme="minorHAnsi"/>
          <w:color w:val="000000" w:themeColor="text1"/>
        </w:rPr>
        <w:t>for</w:t>
      </w:r>
      <w:r w:rsidR="00565E26" w:rsidRPr="00B13244">
        <w:rPr>
          <w:rFonts w:cstheme="minorHAnsi"/>
          <w:color w:val="000000" w:themeColor="text1"/>
        </w:rPr>
        <w:t xml:space="preserve"> research-related expenses not provided by other funding sources.  The </w:t>
      </w:r>
      <w:r w:rsidR="001926E5" w:rsidRPr="00B13244">
        <w:rPr>
          <w:rFonts w:cstheme="minorHAnsi"/>
          <w:color w:val="000000" w:themeColor="text1"/>
        </w:rPr>
        <w:t xml:space="preserve">annual </w:t>
      </w:r>
      <w:r w:rsidR="00565E26" w:rsidRPr="00B13244">
        <w:rPr>
          <w:rFonts w:cstheme="minorHAnsi"/>
          <w:color w:val="000000" w:themeColor="text1"/>
        </w:rPr>
        <w:t xml:space="preserve">funding </w:t>
      </w:r>
      <w:r w:rsidR="001926E5" w:rsidRPr="00B13244">
        <w:rPr>
          <w:rFonts w:cstheme="minorHAnsi"/>
          <w:color w:val="000000" w:themeColor="text1"/>
        </w:rPr>
        <w:t>amount</w:t>
      </w:r>
      <w:r w:rsidR="00565E26" w:rsidRPr="00B13244">
        <w:rPr>
          <w:rFonts w:cstheme="minorHAnsi"/>
          <w:color w:val="000000" w:themeColor="text1"/>
        </w:rPr>
        <w:t xml:space="preserve"> is determined by the Department Head in consul</w:t>
      </w:r>
      <w:r w:rsidR="00E83248" w:rsidRPr="00B13244">
        <w:rPr>
          <w:rFonts w:cstheme="minorHAnsi"/>
          <w:color w:val="000000" w:themeColor="text1"/>
        </w:rPr>
        <w:t>t</w:t>
      </w:r>
      <w:r w:rsidR="00565E26" w:rsidRPr="00B13244">
        <w:rPr>
          <w:rFonts w:cstheme="minorHAnsi"/>
          <w:color w:val="000000" w:themeColor="text1"/>
        </w:rPr>
        <w:t xml:space="preserve">ation with the </w:t>
      </w:r>
      <w:r w:rsidR="001926E5" w:rsidRPr="00B13244">
        <w:rPr>
          <w:rFonts w:cstheme="minorHAnsi"/>
          <w:color w:val="000000" w:themeColor="text1"/>
        </w:rPr>
        <w:t>D</w:t>
      </w:r>
      <w:r w:rsidR="00565E26" w:rsidRPr="00B13244">
        <w:rPr>
          <w:rFonts w:cstheme="minorHAnsi"/>
          <w:color w:val="000000" w:themeColor="text1"/>
        </w:rPr>
        <w:t xml:space="preserve">epartment Executive Committee.  Funding </w:t>
      </w:r>
      <w:r w:rsidR="001926E5" w:rsidRPr="00B13244">
        <w:rPr>
          <w:rFonts w:cstheme="minorHAnsi"/>
          <w:color w:val="000000" w:themeColor="text1"/>
        </w:rPr>
        <w:t>is typically used for</w:t>
      </w:r>
      <w:r w:rsidR="00565E26" w:rsidRPr="00B13244">
        <w:rPr>
          <w:rFonts w:cstheme="minorHAnsi"/>
          <w:color w:val="000000" w:themeColor="text1"/>
        </w:rPr>
        <w:t xml:space="preserve"> </w:t>
      </w:r>
      <w:r w:rsidR="001926E5" w:rsidRPr="00B13244">
        <w:rPr>
          <w:rFonts w:cstheme="minorHAnsi"/>
          <w:color w:val="000000" w:themeColor="text1"/>
        </w:rPr>
        <w:t xml:space="preserve">purchasing </w:t>
      </w:r>
      <w:r w:rsidR="00565E26" w:rsidRPr="00B13244">
        <w:rPr>
          <w:rFonts w:cstheme="minorHAnsi"/>
          <w:color w:val="000000" w:themeColor="text1"/>
        </w:rPr>
        <w:t xml:space="preserve">a new computer, travel costs, publication expenses, and graduate student travel.  This annual allocation is not provided to faculty members who still have start-up or have other university or college funding (e.g., a Faculty Fellowship, Center support).    </w:t>
      </w:r>
    </w:p>
    <w:p w14:paraId="460C1D29" w14:textId="77777777" w:rsidR="00565E26" w:rsidRPr="00B13244" w:rsidRDefault="00565E26" w:rsidP="00445547">
      <w:pPr>
        <w:autoSpaceDE w:val="0"/>
        <w:autoSpaceDN w:val="0"/>
        <w:adjustRightInd w:val="0"/>
        <w:rPr>
          <w:rFonts w:cstheme="minorHAnsi"/>
          <w:color w:val="000000" w:themeColor="text1"/>
        </w:rPr>
      </w:pPr>
    </w:p>
    <w:p w14:paraId="19E71C73" w14:textId="2778D7EC" w:rsidR="00C007F7" w:rsidRPr="00B13244" w:rsidRDefault="000539E6" w:rsidP="00C007F7">
      <w:pPr>
        <w:autoSpaceDE w:val="0"/>
        <w:autoSpaceDN w:val="0"/>
        <w:adjustRightInd w:val="0"/>
        <w:rPr>
          <w:rFonts w:cstheme="minorHAnsi"/>
          <w:color w:val="000000" w:themeColor="text1"/>
        </w:rPr>
      </w:pPr>
      <w:r w:rsidRPr="00B13244">
        <w:rPr>
          <w:rFonts w:cstheme="minorHAnsi"/>
          <w:color w:val="000000" w:themeColor="text1"/>
        </w:rPr>
        <w:t>Tenure-line f</w:t>
      </w:r>
      <w:r w:rsidR="00C007F7" w:rsidRPr="00B13244">
        <w:rPr>
          <w:rFonts w:cstheme="minorHAnsi"/>
          <w:color w:val="000000" w:themeColor="text1"/>
        </w:rPr>
        <w:t xml:space="preserve">aculty members can request funding beyond </w:t>
      </w:r>
      <w:r w:rsidR="001926E5" w:rsidRPr="00B13244">
        <w:rPr>
          <w:rFonts w:cstheme="minorHAnsi"/>
          <w:color w:val="000000" w:themeColor="text1"/>
        </w:rPr>
        <w:t xml:space="preserve">any </w:t>
      </w:r>
      <w:r w:rsidR="00C007F7" w:rsidRPr="00B13244">
        <w:rPr>
          <w:rFonts w:cstheme="minorHAnsi"/>
          <w:color w:val="000000" w:themeColor="text1"/>
        </w:rPr>
        <w:t>annual faculty allocation</w:t>
      </w:r>
      <w:r w:rsidR="00CD6F07" w:rsidRPr="00B13244">
        <w:rPr>
          <w:rFonts w:cstheme="minorHAnsi"/>
          <w:color w:val="000000" w:themeColor="text1"/>
        </w:rPr>
        <w:t xml:space="preserve"> f</w:t>
      </w:r>
      <w:r w:rsidR="00C007F7" w:rsidRPr="00B13244">
        <w:rPr>
          <w:rFonts w:cstheme="minorHAnsi"/>
          <w:color w:val="000000" w:themeColor="text1"/>
        </w:rPr>
        <w:t>rom the Department Head</w:t>
      </w:r>
      <w:r w:rsidR="007F6CA3" w:rsidRPr="00B13244">
        <w:rPr>
          <w:rFonts w:cstheme="minorHAnsi"/>
          <w:color w:val="000000" w:themeColor="text1"/>
        </w:rPr>
        <w:t xml:space="preserve"> for specific purposes</w:t>
      </w:r>
      <w:r w:rsidR="00854916" w:rsidRPr="00B13244">
        <w:rPr>
          <w:rFonts w:cstheme="minorHAnsi"/>
          <w:color w:val="000000" w:themeColor="text1"/>
        </w:rPr>
        <w:t xml:space="preserve">.  Requests will be evaluated by the Department Head and may or may not be granted depending upon the </w:t>
      </w:r>
      <w:r w:rsidR="0026135B" w:rsidRPr="00B13244">
        <w:rPr>
          <w:rFonts w:cstheme="minorHAnsi"/>
          <w:color w:val="000000" w:themeColor="text1"/>
        </w:rPr>
        <w:t xml:space="preserve">request and the </w:t>
      </w:r>
      <w:r w:rsidR="00854916" w:rsidRPr="00B13244">
        <w:rPr>
          <w:rFonts w:cstheme="minorHAnsi"/>
          <w:color w:val="000000" w:themeColor="text1"/>
        </w:rPr>
        <w:t xml:space="preserve">budget situation.  </w:t>
      </w:r>
    </w:p>
    <w:p w14:paraId="6DFB9E20" w14:textId="77777777" w:rsidR="00C007F7" w:rsidRPr="00B13244" w:rsidRDefault="00C007F7" w:rsidP="00C007F7">
      <w:pPr>
        <w:autoSpaceDE w:val="0"/>
        <w:autoSpaceDN w:val="0"/>
        <w:adjustRightInd w:val="0"/>
        <w:rPr>
          <w:rFonts w:cstheme="minorHAnsi"/>
          <w:color w:val="000000" w:themeColor="text1"/>
        </w:rPr>
      </w:pPr>
    </w:p>
    <w:p w14:paraId="050AEF84" w14:textId="49425AB1" w:rsidR="007F6CA3" w:rsidRPr="00B13244" w:rsidRDefault="32222C03" w:rsidP="32222C03">
      <w:pPr>
        <w:autoSpaceDE w:val="0"/>
        <w:autoSpaceDN w:val="0"/>
        <w:adjustRightInd w:val="0"/>
        <w:rPr>
          <w:color w:val="000000" w:themeColor="text1"/>
        </w:rPr>
      </w:pPr>
      <w:r w:rsidRPr="00B13244">
        <w:rPr>
          <w:color w:val="000000" w:themeColor="text1"/>
        </w:rPr>
        <w:t>Each fall, tenure</w:t>
      </w:r>
      <w:r w:rsidR="00BA5486">
        <w:rPr>
          <w:color w:val="000000" w:themeColor="text1"/>
        </w:rPr>
        <w:t xml:space="preserve">d </w:t>
      </w:r>
      <w:r w:rsidRPr="00B13244">
        <w:rPr>
          <w:color w:val="000000" w:themeColor="text1"/>
        </w:rPr>
        <w:t xml:space="preserve">faculty members must provide a list of 5 or more different courses (at least 3 must be undergraduate) to the Associate Head of Undergraduate Programs that they would be willing to teach during the next academic year.  Faculty should indicate on this list which 2-3 courses they most prefer to teach to fulfill the teaching requirement, while recognizing that the Department has a large list of courses that need to be taught each year.  </w:t>
      </w:r>
      <w:r w:rsidR="00145444" w:rsidRPr="00B13244">
        <w:rPr>
          <w:color w:val="000000" w:themeColor="text1"/>
        </w:rPr>
        <w:t xml:space="preserve">Assistant Professors </w:t>
      </w:r>
      <w:r w:rsidR="00E83248" w:rsidRPr="00B13244">
        <w:rPr>
          <w:color w:val="000000" w:themeColor="text1"/>
        </w:rPr>
        <w:t xml:space="preserve">(and Associate Professors without tenure) </w:t>
      </w:r>
      <w:r w:rsidR="00145444" w:rsidRPr="00B13244">
        <w:rPr>
          <w:color w:val="000000" w:themeColor="text1"/>
        </w:rPr>
        <w:t xml:space="preserve">provide a shorter list of 2-3 courses that they would be willing to teach, and their course requests are given preference </w:t>
      </w:r>
      <w:r w:rsidR="003056AF" w:rsidRPr="00B13244">
        <w:rPr>
          <w:color w:val="000000" w:themeColor="text1"/>
        </w:rPr>
        <w:t>to the extent</w:t>
      </w:r>
      <w:r w:rsidR="00145444" w:rsidRPr="00B13244">
        <w:rPr>
          <w:color w:val="000000" w:themeColor="text1"/>
        </w:rPr>
        <w:t xml:space="preserve"> possible.  Assistant Professors are not expected to create new courses</w:t>
      </w:r>
      <w:r w:rsidR="003056AF" w:rsidRPr="00B13244">
        <w:rPr>
          <w:color w:val="000000" w:themeColor="text1"/>
        </w:rPr>
        <w:t xml:space="preserve">; a department goal is to have them teach no more than 5 </w:t>
      </w:r>
      <w:r w:rsidR="00E83248" w:rsidRPr="00B13244">
        <w:rPr>
          <w:color w:val="000000" w:themeColor="text1"/>
        </w:rPr>
        <w:t xml:space="preserve">different </w:t>
      </w:r>
      <w:r w:rsidR="003056AF" w:rsidRPr="00B13244">
        <w:rPr>
          <w:color w:val="000000" w:themeColor="text1"/>
        </w:rPr>
        <w:t>courses prior to promotion and tenure</w:t>
      </w:r>
      <w:r w:rsidR="00145444" w:rsidRPr="00B13244">
        <w:rPr>
          <w:color w:val="000000" w:themeColor="text1"/>
        </w:rPr>
        <w:t xml:space="preserve">.  </w:t>
      </w:r>
      <w:r w:rsidRPr="00B13244">
        <w:rPr>
          <w:color w:val="000000" w:themeColor="text1"/>
        </w:rPr>
        <w:t xml:space="preserve">The department will do its best to balance faculty requests with teaching needs.  A department goal is to have at least two experienced instructors for every course taught.  </w:t>
      </w:r>
    </w:p>
    <w:p w14:paraId="70DF9E56" w14:textId="7BFBA64A" w:rsidR="007F6CA3" w:rsidRPr="00B13244" w:rsidRDefault="007F6CA3" w:rsidP="00C007F7">
      <w:pPr>
        <w:autoSpaceDE w:val="0"/>
        <w:autoSpaceDN w:val="0"/>
        <w:adjustRightInd w:val="0"/>
        <w:rPr>
          <w:rFonts w:cstheme="minorHAnsi"/>
          <w:color w:val="000000" w:themeColor="text1"/>
        </w:rPr>
      </w:pPr>
    </w:p>
    <w:p w14:paraId="54BA5E83" w14:textId="395968A0" w:rsidR="005D165E" w:rsidRPr="00B13244" w:rsidRDefault="005D165E" w:rsidP="005D165E">
      <w:pPr>
        <w:autoSpaceDE w:val="0"/>
        <w:autoSpaceDN w:val="0"/>
        <w:adjustRightInd w:val="0"/>
        <w:rPr>
          <w:rFonts w:cstheme="minorHAnsi"/>
          <w:color w:val="000000" w:themeColor="text1"/>
        </w:rPr>
      </w:pPr>
      <w:r w:rsidRPr="00B13244">
        <w:rPr>
          <w:rFonts w:cstheme="minorHAnsi"/>
          <w:color w:val="000000" w:themeColor="text1"/>
        </w:rPr>
        <w:t xml:space="preserve">Faculty members may propose new permanent undergraduate/graduate courses.  They will first confer with UGAP/GAP, undergraduate/graduate Associate Heads, and Department Head to receive advice on utility and fit in overall curriculum, and then obtain approval of UGAP/GAP and the Department Head.  Once approved, the faculty member proposing the course should confer with the undergraduate/graduate Associate Head (and/or the Associate Dean for Undergraduate Education) to discuss best practices for curriculum proposals and to obtain an example of a recent department course proposal. While the faculty member is responsible for </w:t>
      </w:r>
      <w:r w:rsidRPr="00B13244">
        <w:rPr>
          <w:rFonts w:cstheme="minorHAnsi"/>
          <w:color w:val="000000" w:themeColor="text1"/>
        </w:rPr>
        <w:lastRenderedPageBreak/>
        <w:t>writing the course proposal, the respective Associate Head should be given the opportunity to review the proposal and provide feedback prior to submission. </w:t>
      </w:r>
    </w:p>
    <w:p w14:paraId="0027561B" w14:textId="77777777" w:rsidR="005D165E" w:rsidRPr="00B13244" w:rsidRDefault="005D165E" w:rsidP="00C007F7">
      <w:pPr>
        <w:autoSpaceDE w:val="0"/>
        <w:autoSpaceDN w:val="0"/>
        <w:adjustRightInd w:val="0"/>
        <w:rPr>
          <w:rFonts w:cstheme="minorHAnsi"/>
          <w:color w:val="000000" w:themeColor="text1"/>
        </w:rPr>
      </w:pPr>
    </w:p>
    <w:p w14:paraId="35E622C2" w14:textId="30BE19BB" w:rsidR="002C3B0C" w:rsidRPr="00B13244" w:rsidRDefault="002C3B0C" w:rsidP="00C007F7">
      <w:pPr>
        <w:autoSpaceDE w:val="0"/>
        <w:autoSpaceDN w:val="0"/>
        <w:adjustRightInd w:val="0"/>
        <w:rPr>
          <w:color w:val="000000" w:themeColor="text1"/>
        </w:rPr>
      </w:pPr>
      <w:r w:rsidRPr="00B13244">
        <w:rPr>
          <w:color w:val="000000" w:themeColor="text1"/>
        </w:rPr>
        <w:t>Faculty members provide constructive and helpful feedback to their graduate student advisees via the annual progress report and provide yearly appraisals for any post-doctoral scholars or NTL faculty under their supervision.</w:t>
      </w:r>
    </w:p>
    <w:p w14:paraId="07EDE079" w14:textId="77777777" w:rsidR="002C3B0C" w:rsidRPr="00B13244" w:rsidRDefault="002C3B0C" w:rsidP="00C007F7">
      <w:pPr>
        <w:autoSpaceDE w:val="0"/>
        <w:autoSpaceDN w:val="0"/>
        <w:adjustRightInd w:val="0"/>
        <w:rPr>
          <w:color w:val="000000" w:themeColor="text1"/>
        </w:rPr>
      </w:pPr>
    </w:p>
    <w:p w14:paraId="4DD8A0C2" w14:textId="3E6EA614" w:rsidR="00C007F7" w:rsidRPr="00B13244" w:rsidRDefault="00C007F7" w:rsidP="00C007F7">
      <w:pPr>
        <w:autoSpaceDE w:val="0"/>
        <w:autoSpaceDN w:val="0"/>
        <w:adjustRightInd w:val="0"/>
        <w:rPr>
          <w:color w:val="000000" w:themeColor="text1"/>
        </w:rPr>
      </w:pPr>
      <w:r w:rsidRPr="00B13244">
        <w:rPr>
          <w:color w:val="000000" w:themeColor="text1"/>
        </w:rPr>
        <w:t>Faculty members are expected to facilitate the continual growth of</w:t>
      </w:r>
      <w:r w:rsidR="002921D8" w:rsidRPr="00B13244">
        <w:rPr>
          <w:color w:val="000000" w:themeColor="text1"/>
        </w:rPr>
        <w:t xml:space="preserve"> a</w:t>
      </w:r>
      <w:r w:rsidRPr="00B13244">
        <w:rPr>
          <w:color w:val="000000" w:themeColor="text1"/>
        </w:rPr>
        <w:t xml:space="preserve"> strong university, college, and department community through their regular presence in the department (in their office and at faculty meetings, colloquium talks, student defenses, celebrations, banquets) and their participation in events that foster faculty-faculty, faculty-staff, </w:t>
      </w:r>
      <w:r w:rsidR="009F2F18" w:rsidRPr="00B13244">
        <w:rPr>
          <w:color w:val="000000" w:themeColor="text1"/>
        </w:rPr>
        <w:t>and</w:t>
      </w:r>
      <w:r w:rsidRPr="00B13244">
        <w:rPr>
          <w:color w:val="000000" w:themeColor="text1"/>
        </w:rPr>
        <w:t xml:space="preserve"> faculty-student interactions. </w:t>
      </w:r>
    </w:p>
    <w:p w14:paraId="44E871BC" w14:textId="77777777" w:rsidR="007F6CA3" w:rsidRPr="00B13244" w:rsidRDefault="007F6CA3" w:rsidP="00C007F7">
      <w:pPr>
        <w:autoSpaceDE w:val="0"/>
        <w:autoSpaceDN w:val="0"/>
        <w:adjustRightInd w:val="0"/>
        <w:rPr>
          <w:color w:val="000000" w:themeColor="text1"/>
        </w:rPr>
      </w:pPr>
    </w:p>
    <w:p w14:paraId="1E9FCEFD" w14:textId="5BAD6952" w:rsidR="007F6CA3" w:rsidRPr="00B13244" w:rsidRDefault="000539E6" w:rsidP="00C007F7">
      <w:pPr>
        <w:autoSpaceDE w:val="0"/>
        <w:autoSpaceDN w:val="0"/>
        <w:adjustRightInd w:val="0"/>
        <w:rPr>
          <w:color w:val="000000" w:themeColor="text1"/>
        </w:rPr>
      </w:pPr>
      <w:r w:rsidRPr="00B13244">
        <w:rPr>
          <w:color w:val="000000" w:themeColor="text1"/>
        </w:rPr>
        <w:t>F</w:t>
      </w:r>
      <w:r w:rsidR="007F6CA3" w:rsidRPr="00B13244">
        <w:rPr>
          <w:color w:val="000000" w:themeColor="text1"/>
        </w:rPr>
        <w:t xml:space="preserve">aculty members </w:t>
      </w:r>
      <w:r w:rsidRPr="00B13244">
        <w:rPr>
          <w:color w:val="000000" w:themeColor="text1"/>
        </w:rPr>
        <w:t xml:space="preserve">involved in teaching </w:t>
      </w:r>
      <w:r w:rsidR="007F6CA3" w:rsidRPr="00B13244">
        <w:rPr>
          <w:color w:val="000000" w:themeColor="text1"/>
        </w:rPr>
        <w:t xml:space="preserve">are expected to hold </w:t>
      </w:r>
      <w:proofErr w:type="gramStart"/>
      <w:r w:rsidR="00854916" w:rsidRPr="00B13244">
        <w:rPr>
          <w:color w:val="000000" w:themeColor="text1"/>
        </w:rPr>
        <w:t>regularly-scheduled</w:t>
      </w:r>
      <w:proofErr w:type="gramEnd"/>
      <w:r w:rsidR="00854916" w:rsidRPr="00B13244">
        <w:rPr>
          <w:color w:val="000000" w:themeColor="text1"/>
        </w:rPr>
        <w:t xml:space="preserve"> weekly </w:t>
      </w:r>
      <w:r w:rsidR="007F6CA3" w:rsidRPr="00B13244">
        <w:rPr>
          <w:color w:val="000000" w:themeColor="text1"/>
        </w:rPr>
        <w:t xml:space="preserve">office hours </w:t>
      </w:r>
      <w:r w:rsidR="00854916" w:rsidRPr="00B13244">
        <w:rPr>
          <w:color w:val="000000" w:themeColor="text1"/>
        </w:rPr>
        <w:t xml:space="preserve">in person or via </w:t>
      </w:r>
      <w:r w:rsidRPr="00B13244">
        <w:rPr>
          <w:color w:val="000000" w:themeColor="text1"/>
        </w:rPr>
        <w:t>remote means</w:t>
      </w:r>
      <w:r w:rsidR="006B058A" w:rsidRPr="00B13244">
        <w:rPr>
          <w:color w:val="000000" w:themeColor="text1"/>
        </w:rPr>
        <w:t xml:space="preserve"> </w:t>
      </w:r>
      <w:r w:rsidR="00854916" w:rsidRPr="00B13244">
        <w:rPr>
          <w:color w:val="000000" w:themeColor="text1"/>
        </w:rPr>
        <w:t xml:space="preserve">for </w:t>
      </w:r>
      <w:r w:rsidR="007F6CA3" w:rsidRPr="00B13244">
        <w:rPr>
          <w:color w:val="000000" w:themeColor="text1"/>
        </w:rPr>
        <w:t>all classes</w:t>
      </w:r>
      <w:r w:rsidR="00854916" w:rsidRPr="00B13244">
        <w:rPr>
          <w:color w:val="000000" w:themeColor="text1"/>
        </w:rPr>
        <w:t xml:space="preserve"> being taught in an academic term</w:t>
      </w:r>
      <w:r w:rsidR="007F6CA3" w:rsidRPr="00B13244">
        <w:rPr>
          <w:color w:val="000000" w:themeColor="text1"/>
        </w:rPr>
        <w:t xml:space="preserve">.  </w:t>
      </w:r>
      <w:r w:rsidR="00854916" w:rsidRPr="00B13244">
        <w:rPr>
          <w:color w:val="000000" w:themeColor="text1"/>
        </w:rPr>
        <w:t>For a three-credit course you should have two one-hour-long office hours plus be available by appointment</w:t>
      </w:r>
      <w:r w:rsidR="007F6CA3" w:rsidRPr="00B13244">
        <w:rPr>
          <w:color w:val="000000" w:themeColor="text1"/>
        </w:rPr>
        <w:t xml:space="preserve">.  </w:t>
      </w:r>
      <w:r w:rsidR="006B058A" w:rsidRPr="00B13244">
        <w:rPr>
          <w:color w:val="000000" w:themeColor="text1"/>
        </w:rPr>
        <w:t xml:space="preserve">Office hours should </w:t>
      </w:r>
      <w:r w:rsidR="0026135B" w:rsidRPr="00B13244">
        <w:rPr>
          <w:color w:val="000000" w:themeColor="text1"/>
        </w:rPr>
        <w:t>be scheduled</w:t>
      </w:r>
      <w:r w:rsidR="006B058A" w:rsidRPr="00B13244">
        <w:rPr>
          <w:color w:val="000000" w:themeColor="text1"/>
        </w:rPr>
        <w:t xml:space="preserve"> </w:t>
      </w:r>
      <w:r w:rsidR="002921D8" w:rsidRPr="00B13244">
        <w:rPr>
          <w:color w:val="000000" w:themeColor="text1"/>
        </w:rPr>
        <w:t>to minimize student conflicts</w:t>
      </w:r>
      <w:r w:rsidR="00CD6F07" w:rsidRPr="00B13244">
        <w:rPr>
          <w:rStyle w:val="CommentReference"/>
          <w:color w:val="000000" w:themeColor="text1"/>
        </w:rPr>
        <w:t>.</w:t>
      </w:r>
      <w:r w:rsidR="006B058A" w:rsidRPr="00B13244">
        <w:rPr>
          <w:color w:val="000000" w:themeColor="text1"/>
        </w:rPr>
        <w:t xml:space="preserve">  </w:t>
      </w:r>
    </w:p>
    <w:p w14:paraId="144A5D23" w14:textId="77777777" w:rsidR="00CA0BB3" w:rsidRPr="00B13244" w:rsidRDefault="00CA0BB3" w:rsidP="00C007F7">
      <w:pPr>
        <w:autoSpaceDE w:val="0"/>
        <w:autoSpaceDN w:val="0"/>
        <w:adjustRightInd w:val="0"/>
        <w:rPr>
          <w:color w:val="000000" w:themeColor="text1"/>
        </w:rPr>
      </w:pPr>
    </w:p>
    <w:p w14:paraId="4381191B" w14:textId="1B82ECA0" w:rsidR="00CA0BB3" w:rsidRPr="00B13244" w:rsidRDefault="000539E6" w:rsidP="00C007F7">
      <w:pPr>
        <w:autoSpaceDE w:val="0"/>
        <w:autoSpaceDN w:val="0"/>
        <w:adjustRightInd w:val="0"/>
        <w:rPr>
          <w:rFonts w:cstheme="minorHAnsi"/>
          <w:color w:val="000000" w:themeColor="text1"/>
        </w:rPr>
      </w:pPr>
      <w:r w:rsidRPr="00B13244">
        <w:rPr>
          <w:color w:val="000000" w:themeColor="text1"/>
        </w:rPr>
        <w:t>Tenure-line f</w:t>
      </w:r>
      <w:r w:rsidR="00854916" w:rsidRPr="00B13244">
        <w:rPr>
          <w:color w:val="000000" w:themeColor="text1"/>
        </w:rPr>
        <w:t>aculty members are expected to assist in advising</w:t>
      </w:r>
      <w:r w:rsidR="006B058A" w:rsidRPr="00B13244">
        <w:rPr>
          <w:color w:val="000000" w:themeColor="text1"/>
        </w:rPr>
        <w:t xml:space="preserve"> </w:t>
      </w:r>
      <w:r w:rsidR="00854916" w:rsidRPr="00B13244">
        <w:rPr>
          <w:color w:val="000000" w:themeColor="text1"/>
        </w:rPr>
        <w:t xml:space="preserve">undergraduate students.  </w:t>
      </w:r>
      <w:r w:rsidR="006B058A" w:rsidRPr="00B13244">
        <w:rPr>
          <w:color w:val="000000" w:themeColor="text1"/>
        </w:rPr>
        <w:t xml:space="preserve">Academic advising plays a central role in enhancing student success.  </w:t>
      </w:r>
      <w:r w:rsidR="00854916" w:rsidRPr="00B13244">
        <w:rPr>
          <w:color w:val="000000" w:themeColor="text1"/>
        </w:rPr>
        <w:t xml:space="preserve">Each year </w:t>
      </w:r>
      <w:r w:rsidRPr="00B13244">
        <w:rPr>
          <w:color w:val="000000" w:themeColor="text1"/>
        </w:rPr>
        <w:t xml:space="preserve">tenure-line </w:t>
      </w:r>
      <w:r w:rsidR="00854916" w:rsidRPr="00B13244">
        <w:rPr>
          <w:color w:val="000000" w:themeColor="text1"/>
        </w:rPr>
        <w:t xml:space="preserve">faculty members will be assigned </w:t>
      </w:r>
      <w:r w:rsidR="006B058A" w:rsidRPr="00B13244">
        <w:rPr>
          <w:color w:val="000000" w:themeColor="text1"/>
        </w:rPr>
        <w:t xml:space="preserve">a group of </w:t>
      </w:r>
      <w:r w:rsidR="00854916" w:rsidRPr="00B13244">
        <w:rPr>
          <w:color w:val="000000" w:themeColor="text1"/>
        </w:rPr>
        <w:t>undergraduate advisees</w:t>
      </w:r>
      <w:r w:rsidR="002921D8" w:rsidRPr="00B13244">
        <w:rPr>
          <w:color w:val="000000" w:themeColor="text1"/>
        </w:rPr>
        <w:t xml:space="preserve"> by the Associate Head</w:t>
      </w:r>
      <w:r w:rsidR="006B058A" w:rsidRPr="00B13244">
        <w:rPr>
          <w:color w:val="000000" w:themeColor="text1"/>
        </w:rPr>
        <w:t xml:space="preserve">.  The number of advisees assigned will vary with enrollments, with the goal that each faculty member assists a similar number of students.  </w:t>
      </w:r>
      <w:r w:rsidR="0009435C" w:rsidRPr="00B13244">
        <w:rPr>
          <w:color w:val="000000" w:themeColor="text1"/>
        </w:rPr>
        <w:t>Advisors</w:t>
      </w:r>
      <w:r w:rsidR="006B058A" w:rsidRPr="00B13244">
        <w:rPr>
          <w:color w:val="000000" w:themeColor="text1"/>
        </w:rPr>
        <w:t xml:space="preserve"> should reach out to </w:t>
      </w:r>
      <w:r w:rsidR="0009435C" w:rsidRPr="00B13244">
        <w:rPr>
          <w:color w:val="000000" w:themeColor="text1"/>
        </w:rPr>
        <w:t>their</w:t>
      </w:r>
      <w:r w:rsidR="006B058A" w:rsidRPr="00B13244">
        <w:rPr>
          <w:color w:val="000000" w:themeColor="text1"/>
        </w:rPr>
        <w:t xml:space="preserve"> advisees once each semester to offer guidance on courses to take and discuss the undergraduate option they want to pursue.  </w:t>
      </w:r>
      <w:r w:rsidR="0009435C" w:rsidRPr="00B13244">
        <w:rPr>
          <w:color w:val="000000" w:themeColor="text1"/>
        </w:rPr>
        <w:t xml:space="preserve">Should a student be identified as having academic or other performance issues, the advisor should reach out to the student and offer support. The advisor should </w:t>
      </w:r>
      <w:r w:rsidR="00221CC5" w:rsidRPr="00B13244">
        <w:rPr>
          <w:color w:val="000000" w:themeColor="text1"/>
        </w:rPr>
        <w:t xml:space="preserve">be aware of and </w:t>
      </w:r>
      <w:r w:rsidR="0009435C" w:rsidRPr="00B13244">
        <w:rPr>
          <w:color w:val="000000" w:themeColor="text1"/>
        </w:rPr>
        <w:t xml:space="preserve">take advantage of university and college resources to provide students with avenues for pursuing help in non-academic situations. </w:t>
      </w:r>
      <w:r w:rsidR="006B058A" w:rsidRPr="00B13244">
        <w:rPr>
          <w:color w:val="000000" w:themeColor="text1"/>
        </w:rPr>
        <w:t>Please work closely with the department’s Undergraduate Program Coordinator</w:t>
      </w:r>
      <w:r w:rsidR="0009435C" w:rsidRPr="00B13244">
        <w:rPr>
          <w:color w:val="000000" w:themeColor="text1"/>
        </w:rPr>
        <w:t xml:space="preserve"> </w:t>
      </w:r>
      <w:r w:rsidR="002921D8" w:rsidRPr="00B13244">
        <w:rPr>
          <w:color w:val="000000" w:themeColor="text1"/>
        </w:rPr>
        <w:t xml:space="preserve">and the Ryan Family Student Center </w:t>
      </w:r>
      <w:r w:rsidR="00A943EA" w:rsidRPr="00B13244">
        <w:rPr>
          <w:color w:val="000000" w:themeColor="text1"/>
        </w:rPr>
        <w:t xml:space="preserve">(particularly in relation to general education </w:t>
      </w:r>
      <w:r w:rsidR="00D80A9C" w:rsidRPr="00B13244">
        <w:rPr>
          <w:color w:val="000000" w:themeColor="text1"/>
        </w:rPr>
        <w:t xml:space="preserve">and other university </w:t>
      </w:r>
      <w:r w:rsidR="00A943EA" w:rsidRPr="00B13244">
        <w:rPr>
          <w:color w:val="000000" w:themeColor="text1"/>
        </w:rPr>
        <w:t xml:space="preserve">requirements) </w:t>
      </w:r>
      <w:r w:rsidR="0009435C" w:rsidRPr="00B13244">
        <w:rPr>
          <w:color w:val="000000" w:themeColor="text1"/>
        </w:rPr>
        <w:t>in all advising activities</w:t>
      </w:r>
      <w:r w:rsidR="006B058A" w:rsidRPr="00B13244">
        <w:rPr>
          <w:color w:val="000000" w:themeColor="text1"/>
        </w:rPr>
        <w:t xml:space="preserve">. </w:t>
      </w:r>
    </w:p>
    <w:p w14:paraId="738610EB" w14:textId="77777777" w:rsidR="00C935E2" w:rsidRPr="00B13244" w:rsidRDefault="00C935E2" w:rsidP="00445547">
      <w:pPr>
        <w:autoSpaceDE w:val="0"/>
        <w:autoSpaceDN w:val="0"/>
        <w:adjustRightInd w:val="0"/>
        <w:rPr>
          <w:rFonts w:cstheme="minorHAnsi"/>
          <w:color w:val="000000" w:themeColor="text1"/>
        </w:rPr>
      </w:pPr>
    </w:p>
    <w:p w14:paraId="637805D2" w14:textId="77777777" w:rsidR="0009435C" w:rsidRPr="00B13244" w:rsidRDefault="0009435C">
      <w:pPr>
        <w:rPr>
          <w:rFonts w:cstheme="minorHAnsi"/>
          <w:b/>
          <w:bCs/>
          <w:color w:val="000000" w:themeColor="text1"/>
          <w:sz w:val="28"/>
          <w:szCs w:val="28"/>
          <w:u w:val="single"/>
        </w:rPr>
      </w:pPr>
      <w:r w:rsidRPr="00B13244">
        <w:rPr>
          <w:rFonts w:cstheme="minorHAnsi"/>
          <w:b/>
          <w:bCs/>
          <w:color w:val="000000" w:themeColor="text1"/>
          <w:sz w:val="28"/>
          <w:szCs w:val="28"/>
          <w:u w:val="single"/>
        </w:rPr>
        <w:br w:type="page"/>
      </w:r>
    </w:p>
    <w:p w14:paraId="46481DBB" w14:textId="77777777" w:rsidR="00195DFF" w:rsidRPr="00B13244" w:rsidRDefault="00195DFF" w:rsidP="00C935E2">
      <w:pPr>
        <w:autoSpaceDE w:val="0"/>
        <w:autoSpaceDN w:val="0"/>
        <w:adjustRightInd w:val="0"/>
        <w:rPr>
          <w:rFonts w:cstheme="minorHAnsi"/>
          <w:b/>
          <w:bCs/>
          <w:color w:val="000000" w:themeColor="text1"/>
          <w:sz w:val="28"/>
          <w:szCs w:val="28"/>
          <w:u w:val="single"/>
        </w:rPr>
      </w:pPr>
      <w:r w:rsidRPr="00B13244">
        <w:rPr>
          <w:rFonts w:cstheme="minorHAnsi"/>
          <w:b/>
          <w:bCs/>
          <w:color w:val="000000" w:themeColor="text1"/>
          <w:sz w:val="28"/>
          <w:szCs w:val="28"/>
          <w:u w:val="single"/>
        </w:rPr>
        <w:lastRenderedPageBreak/>
        <w:t xml:space="preserve">Department Executive Committee </w:t>
      </w:r>
    </w:p>
    <w:p w14:paraId="463F29E8" w14:textId="77777777" w:rsidR="00C935E2" w:rsidRPr="00B13244" w:rsidRDefault="00C935E2" w:rsidP="00C935E2">
      <w:pPr>
        <w:autoSpaceDE w:val="0"/>
        <w:autoSpaceDN w:val="0"/>
        <w:adjustRightInd w:val="0"/>
        <w:rPr>
          <w:rFonts w:cstheme="minorHAnsi"/>
          <w:color w:val="000000" w:themeColor="text1"/>
        </w:rPr>
      </w:pPr>
    </w:p>
    <w:p w14:paraId="28EF6BCE" w14:textId="7AE780EE" w:rsidR="00195DFF" w:rsidRPr="00B13244" w:rsidRDefault="00195DFF" w:rsidP="00C935E2">
      <w:pPr>
        <w:autoSpaceDE w:val="0"/>
        <w:autoSpaceDN w:val="0"/>
        <w:adjustRightInd w:val="0"/>
        <w:rPr>
          <w:rFonts w:cstheme="minorHAnsi"/>
          <w:color w:val="000000" w:themeColor="text1"/>
        </w:rPr>
      </w:pPr>
      <w:r w:rsidRPr="00B13244">
        <w:rPr>
          <w:rFonts w:cstheme="minorHAnsi"/>
          <w:b/>
          <w:bCs/>
          <w:color w:val="000000" w:themeColor="text1"/>
        </w:rPr>
        <w:t xml:space="preserve">Membership: </w:t>
      </w:r>
      <w:r w:rsidR="006D15EA" w:rsidRPr="00B13244">
        <w:rPr>
          <w:rFonts w:cstheme="minorHAnsi"/>
          <w:b/>
          <w:bCs/>
          <w:color w:val="000000" w:themeColor="text1"/>
        </w:rPr>
        <w:t xml:space="preserve"> </w:t>
      </w:r>
      <w:r w:rsidR="006D15EA" w:rsidRPr="00B13244">
        <w:rPr>
          <w:rFonts w:cstheme="minorHAnsi"/>
          <w:bCs/>
          <w:color w:val="000000" w:themeColor="text1"/>
        </w:rPr>
        <w:t xml:space="preserve">The </w:t>
      </w:r>
      <w:r w:rsidR="00C65A3F" w:rsidRPr="00B13244">
        <w:rPr>
          <w:rFonts w:cstheme="minorHAnsi"/>
          <w:bCs/>
          <w:color w:val="000000" w:themeColor="text1"/>
        </w:rPr>
        <w:t xml:space="preserve">Department </w:t>
      </w:r>
      <w:r w:rsidR="006D15EA" w:rsidRPr="00B13244">
        <w:rPr>
          <w:rFonts w:cstheme="minorHAnsi"/>
          <w:bCs/>
          <w:color w:val="000000" w:themeColor="text1"/>
        </w:rPr>
        <w:t>Exe</w:t>
      </w:r>
      <w:r w:rsidR="00800D9B" w:rsidRPr="00B13244">
        <w:rPr>
          <w:rFonts w:cstheme="minorHAnsi"/>
          <w:bCs/>
          <w:color w:val="000000" w:themeColor="text1"/>
        </w:rPr>
        <w:t xml:space="preserve">cutive Committee typically consists of </w:t>
      </w:r>
      <w:r w:rsidR="00221DAD" w:rsidRPr="00B13244">
        <w:rPr>
          <w:rFonts w:cstheme="minorHAnsi"/>
          <w:bCs/>
          <w:color w:val="000000" w:themeColor="text1"/>
        </w:rPr>
        <w:t>six</w:t>
      </w:r>
      <w:r w:rsidR="006D15EA" w:rsidRPr="00B13244">
        <w:rPr>
          <w:rFonts w:cstheme="minorHAnsi"/>
          <w:bCs/>
          <w:color w:val="000000" w:themeColor="text1"/>
        </w:rPr>
        <w:t xml:space="preserve"> members.  The</w:t>
      </w:r>
      <w:r w:rsidR="006D15EA" w:rsidRPr="00B13244">
        <w:rPr>
          <w:rFonts w:cstheme="minorHAnsi"/>
          <w:b/>
          <w:bCs/>
          <w:color w:val="000000" w:themeColor="text1"/>
        </w:rPr>
        <w:t xml:space="preserve"> </w:t>
      </w:r>
      <w:r w:rsidRPr="00B13244">
        <w:rPr>
          <w:rFonts w:cstheme="minorHAnsi"/>
          <w:color w:val="000000" w:themeColor="text1"/>
        </w:rPr>
        <w:t>Department Head, t</w:t>
      </w:r>
      <w:r w:rsidR="00221DAD" w:rsidRPr="00B13244">
        <w:rPr>
          <w:rFonts w:cstheme="minorHAnsi"/>
          <w:color w:val="000000" w:themeColor="text1"/>
        </w:rPr>
        <w:t>hree</w:t>
      </w:r>
      <w:r w:rsidRPr="00B13244">
        <w:rPr>
          <w:rFonts w:cstheme="minorHAnsi"/>
          <w:color w:val="000000" w:themeColor="text1"/>
        </w:rPr>
        <w:t xml:space="preserve"> Associate Heads, </w:t>
      </w:r>
      <w:r w:rsidR="00E222CD" w:rsidRPr="00B13244">
        <w:rPr>
          <w:rFonts w:cstheme="minorHAnsi"/>
          <w:color w:val="000000" w:themeColor="text1"/>
        </w:rPr>
        <w:t xml:space="preserve">the Director of the department’s Online Education program, </w:t>
      </w:r>
      <w:r w:rsidR="006D15EA" w:rsidRPr="00B13244">
        <w:rPr>
          <w:rFonts w:cstheme="minorHAnsi"/>
          <w:color w:val="000000" w:themeColor="text1"/>
        </w:rPr>
        <w:t xml:space="preserve">and the department </w:t>
      </w:r>
      <w:r w:rsidR="001223C3" w:rsidRPr="00B13244">
        <w:rPr>
          <w:rFonts w:cstheme="minorHAnsi"/>
          <w:color w:val="000000" w:themeColor="text1"/>
        </w:rPr>
        <w:t>O</w:t>
      </w:r>
      <w:r w:rsidR="006D15EA" w:rsidRPr="00B13244">
        <w:rPr>
          <w:rFonts w:cstheme="minorHAnsi"/>
          <w:color w:val="000000" w:themeColor="text1"/>
        </w:rPr>
        <w:t xml:space="preserve">ffice </w:t>
      </w:r>
      <w:r w:rsidR="001223C3" w:rsidRPr="00B13244">
        <w:rPr>
          <w:rFonts w:cstheme="minorHAnsi"/>
          <w:color w:val="000000" w:themeColor="text1"/>
        </w:rPr>
        <w:t>M</w:t>
      </w:r>
      <w:r w:rsidR="006D15EA" w:rsidRPr="00B13244">
        <w:rPr>
          <w:rFonts w:cstheme="minorHAnsi"/>
          <w:color w:val="000000" w:themeColor="text1"/>
        </w:rPr>
        <w:t xml:space="preserve">anager make up the </w:t>
      </w:r>
      <w:r w:rsidR="00221DAD" w:rsidRPr="00B13244">
        <w:rPr>
          <w:rFonts w:cstheme="minorHAnsi"/>
          <w:color w:val="000000" w:themeColor="text1"/>
        </w:rPr>
        <w:t>six</w:t>
      </w:r>
      <w:r w:rsidR="006D15EA" w:rsidRPr="00B13244">
        <w:rPr>
          <w:rFonts w:cstheme="minorHAnsi"/>
          <w:color w:val="000000" w:themeColor="text1"/>
        </w:rPr>
        <w:t xml:space="preserve"> permanent members</w:t>
      </w:r>
      <w:r w:rsidR="00C65A3F" w:rsidRPr="00B13244">
        <w:rPr>
          <w:rFonts w:cstheme="minorHAnsi"/>
          <w:color w:val="000000" w:themeColor="text1"/>
        </w:rPr>
        <w:t xml:space="preserve"> of this</w:t>
      </w:r>
      <w:r w:rsidR="006D15EA" w:rsidRPr="00B13244">
        <w:rPr>
          <w:rFonts w:cstheme="minorHAnsi"/>
          <w:color w:val="000000" w:themeColor="text1"/>
        </w:rPr>
        <w:t xml:space="preserve"> committe</w:t>
      </w:r>
      <w:r w:rsidR="00800D9B" w:rsidRPr="00B13244">
        <w:rPr>
          <w:rFonts w:cstheme="minorHAnsi"/>
          <w:color w:val="000000" w:themeColor="text1"/>
        </w:rPr>
        <w:t xml:space="preserve">e.  </w:t>
      </w:r>
    </w:p>
    <w:p w14:paraId="3B7B4B86" w14:textId="77777777" w:rsidR="00C935E2" w:rsidRPr="00B13244" w:rsidRDefault="00C935E2" w:rsidP="00C935E2">
      <w:pPr>
        <w:autoSpaceDE w:val="0"/>
        <w:autoSpaceDN w:val="0"/>
        <w:adjustRightInd w:val="0"/>
        <w:rPr>
          <w:rFonts w:cstheme="minorHAnsi"/>
          <w:color w:val="000000" w:themeColor="text1"/>
        </w:rPr>
      </w:pPr>
    </w:p>
    <w:p w14:paraId="55E55AD4" w14:textId="009F7255" w:rsidR="008F3775" w:rsidRPr="00B13244" w:rsidRDefault="008F3775" w:rsidP="008F3775">
      <w:pPr>
        <w:autoSpaceDE w:val="0"/>
        <w:autoSpaceDN w:val="0"/>
        <w:adjustRightInd w:val="0"/>
        <w:rPr>
          <w:rFonts w:cstheme="minorHAnsi"/>
          <w:color w:val="000000" w:themeColor="text1"/>
        </w:rPr>
      </w:pPr>
      <w:r w:rsidRPr="00B13244">
        <w:rPr>
          <w:rFonts w:cstheme="minorHAnsi"/>
          <w:color w:val="000000" w:themeColor="text1"/>
        </w:rPr>
        <w:t>If a member of the department faculty is an Assistant or Associate Dean in the College of EMS, then this faculty member will be invited to serve as a s</w:t>
      </w:r>
      <w:r w:rsidR="00221DAD" w:rsidRPr="00B13244">
        <w:rPr>
          <w:rFonts w:cstheme="minorHAnsi"/>
          <w:color w:val="000000" w:themeColor="text1"/>
        </w:rPr>
        <w:t>eventh</w:t>
      </w:r>
      <w:r w:rsidRPr="00B13244">
        <w:rPr>
          <w:rFonts w:cstheme="minorHAnsi"/>
          <w:color w:val="000000" w:themeColor="text1"/>
        </w:rPr>
        <w:t xml:space="preserve"> member of the Executive Committee.  </w:t>
      </w:r>
      <w:r w:rsidR="00A943EA" w:rsidRPr="00B13244">
        <w:rPr>
          <w:rFonts w:cstheme="minorHAnsi"/>
          <w:color w:val="000000" w:themeColor="text1"/>
        </w:rPr>
        <w:t>E</w:t>
      </w:r>
      <w:r w:rsidRPr="00B13244">
        <w:rPr>
          <w:rFonts w:cstheme="minorHAnsi"/>
          <w:color w:val="000000" w:themeColor="text1"/>
        </w:rPr>
        <w:t xml:space="preserve">xperience indicates that including college leadership on the department Executive Committee is very beneficial to the department and college.  </w:t>
      </w:r>
    </w:p>
    <w:p w14:paraId="3A0FF5F2" w14:textId="77777777" w:rsidR="00C935E2" w:rsidRPr="00B13244" w:rsidRDefault="00C935E2" w:rsidP="00C935E2">
      <w:pPr>
        <w:autoSpaceDE w:val="0"/>
        <w:autoSpaceDN w:val="0"/>
        <w:adjustRightInd w:val="0"/>
        <w:rPr>
          <w:rFonts w:cstheme="minorHAnsi"/>
          <w:color w:val="000000" w:themeColor="text1"/>
        </w:rPr>
      </w:pPr>
    </w:p>
    <w:p w14:paraId="734FAB97" w14:textId="4D94DC05" w:rsidR="00195DFF" w:rsidRPr="00B13244" w:rsidRDefault="00195DFF" w:rsidP="00C935E2">
      <w:pPr>
        <w:autoSpaceDE w:val="0"/>
        <w:autoSpaceDN w:val="0"/>
        <w:adjustRightInd w:val="0"/>
        <w:rPr>
          <w:rFonts w:cstheme="minorHAnsi"/>
          <w:color w:val="000000" w:themeColor="text1"/>
        </w:rPr>
      </w:pPr>
      <w:r w:rsidRPr="00B13244">
        <w:rPr>
          <w:rFonts w:cstheme="minorHAnsi"/>
          <w:b/>
          <w:bCs/>
          <w:color w:val="000000" w:themeColor="text1"/>
        </w:rPr>
        <w:t>Duties and Responsibilities</w:t>
      </w:r>
      <w:r w:rsidRPr="00B13244">
        <w:rPr>
          <w:rFonts w:cstheme="minorHAnsi"/>
          <w:color w:val="000000" w:themeColor="text1"/>
        </w:rPr>
        <w:t>: The Exe</w:t>
      </w:r>
      <w:r w:rsidR="00557BD8" w:rsidRPr="00B13244">
        <w:rPr>
          <w:rFonts w:cstheme="minorHAnsi"/>
          <w:color w:val="000000" w:themeColor="text1"/>
        </w:rPr>
        <w:t xml:space="preserve">cutive Committee </w:t>
      </w:r>
      <w:r w:rsidRPr="00B13244">
        <w:rPr>
          <w:rFonts w:cstheme="minorHAnsi"/>
          <w:color w:val="000000" w:themeColor="text1"/>
        </w:rPr>
        <w:t>advise</w:t>
      </w:r>
      <w:r w:rsidR="00557BD8" w:rsidRPr="00B13244">
        <w:rPr>
          <w:rFonts w:cstheme="minorHAnsi"/>
          <w:color w:val="000000" w:themeColor="text1"/>
        </w:rPr>
        <w:t>s</w:t>
      </w:r>
      <w:r w:rsidRPr="00B13244">
        <w:rPr>
          <w:rFonts w:cstheme="minorHAnsi"/>
          <w:color w:val="000000" w:themeColor="text1"/>
        </w:rPr>
        <w:t xml:space="preserve"> and assist</w:t>
      </w:r>
      <w:r w:rsidR="00557BD8" w:rsidRPr="00B13244">
        <w:rPr>
          <w:rFonts w:cstheme="minorHAnsi"/>
          <w:color w:val="000000" w:themeColor="text1"/>
        </w:rPr>
        <w:t>s</w:t>
      </w:r>
      <w:r w:rsidRPr="00B13244">
        <w:rPr>
          <w:rFonts w:cstheme="minorHAnsi"/>
          <w:color w:val="000000" w:themeColor="text1"/>
        </w:rPr>
        <w:t xml:space="preserve"> the Department Head in Department-wide activities</w:t>
      </w:r>
      <w:r w:rsidR="000539E6" w:rsidRPr="00B13244">
        <w:rPr>
          <w:rFonts w:cstheme="minorHAnsi"/>
          <w:color w:val="000000" w:themeColor="text1"/>
        </w:rPr>
        <w:t xml:space="preserve"> and interactions with the College and University</w:t>
      </w:r>
      <w:r w:rsidRPr="00B13244">
        <w:rPr>
          <w:rFonts w:cstheme="minorHAnsi"/>
          <w:color w:val="000000" w:themeColor="text1"/>
        </w:rPr>
        <w:t>. I</w:t>
      </w:r>
      <w:r w:rsidR="00800D9B" w:rsidRPr="00B13244">
        <w:rPr>
          <w:rFonts w:cstheme="minorHAnsi"/>
          <w:color w:val="000000" w:themeColor="text1"/>
        </w:rPr>
        <w:t>n general, this committee will</w:t>
      </w:r>
      <w:r w:rsidRPr="00B13244">
        <w:rPr>
          <w:rFonts w:cstheme="minorHAnsi"/>
          <w:color w:val="000000" w:themeColor="text1"/>
        </w:rPr>
        <w:t xml:space="preserve"> </w:t>
      </w:r>
      <w:r w:rsidR="00BA0529" w:rsidRPr="00B13244">
        <w:rPr>
          <w:rFonts w:cstheme="minorHAnsi"/>
          <w:color w:val="000000" w:themeColor="text1"/>
        </w:rPr>
        <w:t>meet weekly during the academic year and members will report on activities and concerns in their areas of responsibility, raising issues that require careful consideration</w:t>
      </w:r>
      <w:r w:rsidR="00800D9B" w:rsidRPr="00B13244">
        <w:rPr>
          <w:rFonts w:cstheme="minorHAnsi"/>
          <w:color w:val="000000" w:themeColor="text1"/>
        </w:rPr>
        <w:t xml:space="preserve"> and advice from a larger group</w:t>
      </w:r>
      <w:r w:rsidR="00BA0529" w:rsidRPr="00B13244">
        <w:rPr>
          <w:rFonts w:cstheme="minorHAnsi"/>
          <w:color w:val="000000" w:themeColor="text1"/>
        </w:rPr>
        <w:t>, and act</w:t>
      </w:r>
      <w:r w:rsidR="00557BD8" w:rsidRPr="00B13244">
        <w:rPr>
          <w:rFonts w:cstheme="minorHAnsi"/>
          <w:color w:val="000000" w:themeColor="text1"/>
        </w:rPr>
        <w:t>ing</w:t>
      </w:r>
      <w:r w:rsidR="00BA0529" w:rsidRPr="00B13244">
        <w:rPr>
          <w:rFonts w:cstheme="minorHAnsi"/>
          <w:color w:val="000000" w:themeColor="text1"/>
        </w:rPr>
        <w:t xml:space="preserve"> to serve the best interests of the department.  The committee has </w:t>
      </w:r>
      <w:r w:rsidRPr="00B13244">
        <w:rPr>
          <w:rFonts w:cstheme="minorHAnsi"/>
          <w:color w:val="000000" w:themeColor="text1"/>
        </w:rPr>
        <w:t>a responsibility to</w:t>
      </w:r>
      <w:r w:rsidR="00BA0529" w:rsidRPr="00B13244">
        <w:rPr>
          <w:rFonts w:cstheme="minorHAnsi"/>
          <w:color w:val="000000" w:themeColor="text1"/>
        </w:rPr>
        <w:t xml:space="preserve"> </w:t>
      </w:r>
      <w:r w:rsidR="00800D9B" w:rsidRPr="00B13244">
        <w:rPr>
          <w:rFonts w:cstheme="minorHAnsi"/>
          <w:color w:val="000000" w:themeColor="text1"/>
        </w:rPr>
        <w:t xml:space="preserve">help oversee department activities, </w:t>
      </w:r>
      <w:r w:rsidR="00BA0529" w:rsidRPr="00B13244">
        <w:rPr>
          <w:rFonts w:cstheme="minorHAnsi"/>
          <w:color w:val="000000" w:themeColor="text1"/>
        </w:rPr>
        <w:t xml:space="preserve">help foster faculty discussions on strategic directions, </w:t>
      </w:r>
      <w:r w:rsidR="006F1D08" w:rsidRPr="00B13244">
        <w:rPr>
          <w:rFonts w:cstheme="minorHAnsi"/>
          <w:color w:val="000000" w:themeColor="text1"/>
        </w:rPr>
        <w:t xml:space="preserve">enhance department community, </w:t>
      </w:r>
      <w:r w:rsidR="00BA0529" w:rsidRPr="00B13244">
        <w:rPr>
          <w:rFonts w:cstheme="minorHAnsi"/>
          <w:color w:val="000000" w:themeColor="text1"/>
        </w:rPr>
        <w:t xml:space="preserve">advise on </w:t>
      </w:r>
      <w:r w:rsidRPr="00B13244">
        <w:rPr>
          <w:rFonts w:cstheme="minorHAnsi"/>
          <w:color w:val="000000" w:themeColor="text1"/>
        </w:rPr>
        <w:t>new research and educational initiatives</w:t>
      </w:r>
      <w:r w:rsidR="00BA0529" w:rsidRPr="00B13244">
        <w:rPr>
          <w:rFonts w:cstheme="minorHAnsi"/>
          <w:color w:val="000000" w:themeColor="text1"/>
        </w:rPr>
        <w:t xml:space="preserve">, </w:t>
      </w:r>
      <w:r w:rsidR="00557BD8" w:rsidRPr="00B13244">
        <w:rPr>
          <w:rFonts w:cstheme="minorHAnsi"/>
          <w:color w:val="000000" w:themeColor="text1"/>
        </w:rPr>
        <w:t xml:space="preserve">assist with faculty recognition, </w:t>
      </w:r>
      <w:r w:rsidR="00BA0529" w:rsidRPr="00B13244">
        <w:rPr>
          <w:rFonts w:cstheme="minorHAnsi"/>
          <w:color w:val="000000" w:themeColor="text1"/>
        </w:rPr>
        <w:t xml:space="preserve">and provide input on facility improvements.  </w:t>
      </w:r>
      <w:r w:rsidRPr="00B13244">
        <w:rPr>
          <w:rFonts w:cstheme="minorHAnsi"/>
          <w:color w:val="000000" w:themeColor="text1"/>
        </w:rPr>
        <w:t xml:space="preserve">The </w:t>
      </w:r>
      <w:r w:rsidR="00557BD8" w:rsidRPr="00B13244">
        <w:rPr>
          <w:rFonts w:cstheme="minorHAnsi"/>
          <w:color w:val="000000" w:themeColor="text1"/>
        </w:rPr>
        <w:t>Executive C</w:t>
      </w:r>
      <w:r w:rsidR="00604728" w:rsidRPr="00B13244">
        <w:rPr>
          <w:rFonts w:cstheme="minorHAnsi"/>
          <w:color w:val="000000" w:themeColor="text1"/>
        </w:rPr>
        <w:t xml:space="preserve">ommittee is </w:t>
      </w:r>
      <w:r w:rsidR="00A943EA" w:rsidRPr="00B13244">
        <w:rPr>
          <w:rFonts w:cstheme="minorHAnsi"/>
          <w:color w:val="000000" w:themeColor="text1"/>
        </w:rPr>
        <w:t xml:space="preserve">also </w:t>
      </w:r>
      <w:r w:rsidR="00604728" w:rsidRPr="00B13244">
        <w:rPr>
          <w:rFonts w:cstheme="minorHAnsi"/>
          <w:color w:val="000000" w:themeColor="text1"/>
        </w:rPr>
        <w:t>a</w:t>
      </w:r>
      <w:r w:rsidRPr="00B13244">
        <w:rPr>
          <w:rFonts w:cstheme="minorHAnsi"/>
          <w:color w:val="000000" w:themeColor="text1"/>
        </w:rPr>
        <w:t xml:space="preserve"> conduit for expression of faculty concerns to the Department Head. </w:t>
      </w:r>
    </w:p>
    <w:p w14:paraId="25EEA88A" w14:textId="4FC48E66" w:rsidR="00932737" w:rsidRPr="00B13244" w:rsidRDefault="00932737" w:rsidP="00C935E2">
      <w:pPr>
        <w:autoSpaceDE w:val="0"/>
        <w:autoSpaceDN w:val="0"/>
        <w:adjustRightInd w:val="0"/>
        <w:rPr>
          <w:rFonts w:cstheme="minorHAnsi"/>
          <w:color w:val="000000" w:themeColor="text1"/>
        </w:rPr>
      </w:pPr>
    </w:p>
    <w:p w14:paraId="61829076" w14:textId="77777777" w:rsidR="008F3775" w:rsidRPr="00B13244" w:rsidRDefault="008F3775" w:rsidP="008F3775">
      <w:pPr>
        <w:autoSpaceDE w:val="0"/>
        <w:autoSpaceDN w:val="0"/>
        <w:adjustRightInd w:val="0"/>
        <w:rPr>
          <w:rFonts w:cstheme="minorHAnsi"/>
          <w:color w:val="000000" w:themeColor="text1"/>
        </w:rPr>
      </w:pPr>
    </w:p>
    <w:p w14:paraId="2BA226A1" w14:textId="4DC8447F" w:rsidR="00A943EA" w:rsidRPr="00B13244" w:rsidRDefault="00A943EA">
      <w:pPr>
        <w:rPr>
          <w:rFonts w:cstheme="minorHAnsi"/>
          <w:color w:val="000000" w:themeColor="text1"/>
        </w:rPr>
      </w:pPr>
      <w:r w:rsidRPr="00B13244">
        <w:rPr>
          <w:rFonts w:cstheme="minorHAnsi"/>
          <w:color w:val="000000" w:themeColor="text1"/>
        </w:rPr>
        <w:br w:type="page"/>
      </w:r>
    </w:p>
    <w:p w14:paraId="5A3F6240" w14:textId="77777777" w:rsidR="00A943EA" w:rsidRPr="00B13244" w:rsidRDefault="00A943EA" w:rsidP="00A943EA">
      <w:pPr>
        <w:autoSpaceDE w:val="0"/>
        <w:autoSpaceDN w:val="0"/>
        <w:adjustRightInd w:val="0"/>
        <w:rPr>
          <w:rFonts w:cstheme="minorHAnsi"/>
          <w:b/>
          <w:bCs/>
          <w:color w:val="000000" w:themeColor="text1"/>
        </w:rPr>
      </w:pPr>
      <w:r w:rsidRPr="00B13244">
        <w:rPr>
          <w:rFonts w:cstheme="minorHAnsi"/>
          <w:b/>
          <w:bCs/>
          <w:color w:val="000000" w:themeColor="text1"/>
        </w:rPr>
        <w:lastRenderedPageBreak/>
        <w:t>Associate Department Head for Diversity, Equity, and Inclusion (DEI)</w:t>
      </w:r>
    </w:p>
    <w:p w14:paraId="4CA90A0A" w14:textId="77777777" w:rsidR="00A943EA" w:rsidRPr="00B13244" w:rsidRDefault="00A943EA" w:rsidP="00A943EA">
      <w:pPr>
        <w:autoSpaceDE w:val="0"/>
        <w:autoSpaceDN w:val="0"/>
        <w:adjustRightInd w:val="0"/>
        <w:rPr>
          <w:rFonts w:cstheme="minorHAnsi"/>
          <w:color w:val="000000" w:themeColor="text1"/>
        </w:rPr>
      </w:pPr>
    </w:p>
    <w:p w14:paraId="0BF304D7" w14:textId="77777777" w:rsidR="00A943EA" w:rsidRPr="00B13244" w:rsidRDefault="00A943EA" w:rsidP="00A943EA">
      <w:pPr>
        <w:autoSpaceDE w:val="0"/>
        <w:autoSpaceDN w:val="0"/>
        <w:adjustRightInd w:val="0"/>
        <w:rPr>
          <w:rFonts w:cstheme="minorHAnsi"/>
          <w:color w:val="000000" w:themeColor="text1"/>
        </w:rPr>
      </w:pPr>
      <w:r w:rsidRPr="00B13244">
        <w:rPr>
          <w:rFonts w:cstheme="minorHAnsi"/>
          <w:b/>
          <w:bCs/>
          <w:color w:val="000000" w:themeColor="text1"/>
        </w:rPr>
        <w:t xml:space="preserve">Term of Office: </w:t>
      </w:r>
      <w:r w:rsidRPr="00B13244">
        <w:rPr>
          <w:rFonts w:cstheme="minorHAnsi"/>
          <w:color w:val="000000" w:themeColor="text1"/>
        </w:rPr>
        <w:t xml:space="preserve">The appointment length will be determined via a discussion between the Department Head and the Associate Head for DEI.  </w:t>
      </w:r>
    </w:p>
    <w:p w14:paraId="050D7278" w14:textId="77777777" w:rsidR="00A943EA" w:rsidRPr="00B13244" w:rsidRDefault="00A943EA" w:rsidP="00A943EA">
      <w:pPr>
        <w:autoSpaceDE w:val="0"/>
        <w:autoSpaceDN w:val="0"/>
        <w:adjustRightInd w:val="0"/>
        <w:rPr>
          <w:rFonts w:cstheme="minorHAnsi"/>
          <w:color w:val="000000" w:themeColor="text1"/>
        </w:rPr>
      </w:pPr>
    </w:p>
    <w:p w14:paraId="6FED0835" w14:textId="77777777" w:rsidR="00A943EA" w:rsidRPr="00B13244" w:rsidRDefault="00A943EA" w:rsidP="00A943EA">
      <w:pPr>
        <w:autoSpaceDE w:val="0"/>
        <w:autoSpaceDN w:val="0"/>
        <w:adjustRightInd w:val="0"/>
        <w:rPr>
          <w:rFonts w:cstheme="minorHAnsi"/>
          <w:color w:val="000000" w:themeColor="text1"/>
        </w:rPr>
      </w:pPr>
      <w:r w:rsidRPr="00B13244">
        <w:rPr>
          <w:rFonts w:cstheme="minorHAnsi"/>
          <w:b/>
          <w:bCs/>
          <w:color w:val="000000" w:themeColor="text1"/>
        </w:rPr>
        <w:t>Method of Selection</w:t>
      </w:r>
      <w:r w:rsidRPr="00B13244">
        <w:rPr>
          <w:rFonts w:cstheme="minorHAnsi"/>
          <w:color w:val="000000" w:themeColor="text1"/>
        </w:rPr>
        <w:t xml:space="preserve">: When the Associate Head for DEI steps down from the position, the Department Head will ask for nominations from the faculty.  Each nominee will be approached by the Head and asked if they are interested in serving as the Associate Department Head for DEI.  If less than two nominees are interested, then the Department Head may actively seek other nominations.  The interested nominees will then be interviewed by the members of the Executive Committee (minus the current Associate Head for DEI).  This group will provide verbal feedback to the Department Head after the interviews are conducted.  The Department Head will appoint the new Associate Head for DEI after considering this feedback carefully.  </w:t>
      </w:r>
    </w:p>
    <w:p w14:paraId="7360D64E" w14:textId="77777777" w:rsidR="00A943EA" w:rsidRPr="00B13244" w:rsidRDefault="00A943EA" w:rsidP="00A943EA">
      <w:pPr>
        <w:autoSpaceDE w:val="0"/>
        <w:autoSpaceDN w:val="0"/>
        <w:adjustRightInd w:val="0"/>
        <w:rPr>
          <w:rFonts w:cstheme="minorHAnsi"/>
          <w:color w:val="000000" w:themeColor="text1"/>
        </w:rPr>
      </w:pPr>
    </w:p>
    <w:p w14:paraId="650A74AE" w14:textId="77777777" w:rsidR="00A943EA" w:rsidRPr="00B13244" w:rsidRDefault="00A943EA" w:rsidP="00A943EA">
      <w:pPr>
        <w:autoSpaceDE w:val="0"/>
        <w:autoSpaceDN w:val="0"/>
        <w:adjustRightInd w:val="0"/>
        <w:rPr>
          <w:rFonts w:cstheme="minorHAnsi"/>
          <w:color w:val="000000" w:themeColor="text1"/>
        </w:rPr>
      </w:pPr>
      <w:r w:rsidRPr="00B13244">
        <w:rPr>
          <w:rFonts w:cstheme="minorHAnsi"/>
          <w:b/>
          <w:bCs/>
          <w:color w:val="000000" w:themeColor="text1"/>
        </w:rPr>
        <w:t>Duties</w:t>
      </w:r>
      <w:r w:rsidRPr="00B13244">
        <w:rPr>
          <w:rFonts w:cstheme="minorHAnsi"/>
          <w:color w:val="000000" w:themeColor="text1"/>
        </w:rPr>
        <w:t xml:space="preserve">: The Associate Department Head for DEI has executive oversight on all diversity, equity, and inclusion program activities.  Responsibilities include: </w:t>
      </w:r>
    </w:p>
    <w:p w14:paraId="5D2B2B46" w14:textId="77777777" w:rsidR="00A943EA" w:rsidRPr="00B13244" w:rsidRDefault="00A943EA" w:rsidP="00A943EA">
      <w:pPr>
        <w:autoSpaceDE w:val="0"/>
        <w:autoSpaceDN w:val="0"/>
        <w:adjustRightInd w:val="0"/>
        <w:rPr>
          <w:rFonts w:cstheme="minorHAnsi"/>
          <w:color w:val="000000" w:themeColor="text1"/>
        </w:rPr>
      </w:pPr>
    </w:p>
    <w:p w14:paraId="5C280421" w14:textId="57175F36" w:rsidR="00A943EA" w:rsidRPr="00B13244" w:rsidRDefault="00A943EA" w:rsidP="00A943EA">
      <w:pPr>
        <w:pStyle w:val="ListParagraph"/>
        <w:numPr>
          <w:ilvl w:val="0"/>
          <w:numId w:val="3"/>
        </w:numPr>
        <w:tabs>
          <w:tab w:val="left" w:pos="220"/>
          <w:tab w:val="left" w:pos="360"/>
        </w:tabs>
        <w:autoSpaceDE w:val="0"/>
        <w:autoSpaceDN w:val="0"/>
        <w:adjustRightInd w:val="0"/>
        <w:rPr>
          <w:rFonts w:cstheme="minorHAnsi"/>
          <w:color w:val="000000" w:themeColor="text1"/>
        </w:rPr>
      </w:pPr>
      <w:r w:rsidRPr="00B13244">
        <w:rPr>
          <w:rFonts w:cstheme="minorHAnsi"/>
          <w:color w:val="000000" w:themeColor="text1"/>
        </w:rPr>
        <w:t>Organiz</w:t>
      </w:r>
      <w:r w:rsidR="00B25DCF" w:rsidRPr="00B13244">
        <w:rPr>
          <w:rFonts w:cstheme="minorHAnsi"/>
          <w:color w:val="000000" w:themeColor="text1"/>
        </w:rPr>
        <w:t>ing</w:t>
      </w:r>
      <w:r w:rsidRPr="00B13244">
        <w:rPr>
          <w:rFonts w:cstheme="minorHAnsi"/>
          <w:color w:val="000000" w:themeColor="text1"/>
        </w:rPr>
        <w:t xml:space="preserve"> social events for underrepresented students at both the undergraduate and graduate level</w:t>
      </w:r>
    </w:p>
    <w:p w14:paraId="06334ED1" w14:textId="422BB4D6" w:rsidR="00A943EA" w:rsidRPr="00B13244" w:rsidRDefault="00A943EA" w:rsidP="00A943EA">
      <w:pPr>
        <w:pStyle w:val="ListParagraph"/>
        <w:numPr>
          <w:ilvl w:val="0"/>
          <w:numId w:val="3"/>
        </w:numPr>
        <w:tabs>
          <w:tab w:val="left" w:pos="220"/>
          <w:tab w:val="left" w:pos="360"/>
        </w:tabs>
        <w:autoSpaceDE w:val="0"/>
        <w:autoSpaceDN w:val="0"/>
        <w:adjustRightInd w:val="0"/>
        <w:rPr>
          <w:rFonts w:cstheme="minorHAnsi"/>
          <w:color w:val="000000" w:themeColor="text1"/>
        </w:rPr>
      </w:pPr>
      <w:r w:rsidRPr="00B13244">
        <w:rPr>
          <w:rFonts w:cstheme="minorHAnsi"/>
          <w:color w:val="000000" w:themeColor="text1"/>
        </w:rPr>
        <w:t>Contact</w:t>
      </w:r>
      <w:r w:rsidR="00B25DCF" w:rsidRPr="00B13244">
        <w:rPr>
          <w:rFonts w:cstheme="minorHAnsi"/>
          <w:color w:val="000000" w:themeColor="text1"/>
        </w:rPr>
        <w:t>ing</w:t>
      </w:r>
      <w:r w:rsidRPr="00B13244">
        <w:rPr>
          <w:rFonts w:cstheme="minorHAnsi"/>
          <w:color w:val="000000" w:themeColor="text1"/>
        </w:rPr>
        <w:t xml:space="preserve"> every underrepresented student in the department regularly and invit</w:t>
      </w:r>
      <w:r w:rsidR="00B25DCF" w:rsidRPr="00B13244">
        <w:rPr>
          <w:rFonts w:cstheme="minorHAnsi"/>
          <w:color w:val="000000" w:themeColor="text1"/>
        </w:rPr>
        <w:t>ing</w:t>
      </w:r>
      <w:r w:rsidRPr="00B13244">
        <w:rPr>
          <w:rFonts w:cstheme="minorHAnsi"/>
          <w:color w:val="000000" w:themeColor="text1"/>
        </w:rPr>
        <w:t xml:space="preserve"> them to social and educational events to build community</w:t>
      </w:r>
    </w:p>
    <w:p w14:paraId="79635FD2" w14:textId="11865FF6" w:rsidR="00A943EA" w:rsidRPr="00B13244" w:rsidRDefault="00A943EA" w:rsidP="00A943EA">
      <w:pPr>
        <w:pStyle w:val="ListParagraph"/>
        <w:numPr>
          <w:ilvl w:val="0"/>
          <w:numId w:val="3"/>
        </w:numPr>
        <w:tabs>
          <w:tab w:val="left" w:pos="220"/>
          <w:tab w:val="left" w:pos="360"/>
        </w:tabs>
        <w:autoSpaceDE w:val="0"/>
        <w:autoSpaceDN w:val="0"/>
        <w:adjustRightInd w:val="0"/>
        <w:rPr>
          <w:rFonts w:cstheme="minorHAnsi"/>
          <w:color w:val="000000" w:themeColor="text1"/>
        </w:rPr>
      </w:pPr>
      <w:r w:rsidRPr="00B13244">
        <w:rPr>
          <w:rFonts w:cstheme="minorHAnsi"/>
          <w:color w:val="000000" w:themeColor="text1"/>
        </w:rPr>
        <w:t>Develop</w:t>
      </w:r>
      <w:r w:rsidR="00B25DCF" w:rsidRPr="00B13244">
        <w:rPr>
          <w:rFonts w:cstheme="minorHAnsi"/>
          <w:color w:val="000000" w:themeColor="text1"/>
        </w:rPr>
        <w:t>ing</w:t>
      </w:r>
      <w:r w:rsidRPr="00B13244">
        <w:rPr>
          <w:rFonts w:cstheme="minorHAnsi"/>
          <w:color w:val="000000" w:themeColor="text1"/>
        </w:rPr>
        <w:t xml:space="preserve"> relationships with underrepresented students in the department to provide support, learn of any barriers to their success, and work to remove these barriers</w:t>
      </w:r>
    </w:p>
    <w:p w14:paraId="745FE875" w14:textId="39502AF8" w:rsidR="00A943EA" w:rsidRPr="00B13244" w:rsidRDefault="00A943EA" w:rsidP="00A943EA">
      <w:pPr>
        <w:pStyle w:val="ListParagraph"/>
        <w:numPr>
          <w:ilvl w:val="0"/>
          <w:numId w:val="3"/>
        </w:numPr>
        <w:tabs>
          <w:tab w:val="left" w:pos="220"/>
          <w:tab w:val="left" w:pos="360"/>
        </w:tabs>
        <w:autoSpaceDE w:val="0"/>
        <w:autoSpaceDN w:val="0"/>
        <w:adjustRightInd w:val="0"/>
        <w:rPr>
          <w:rFonts w:cstheme="minorHAnsi"/>
          <w:color w:val="000000" w:themeColor="text1"/>
        </w:rPr>
      </w:pPr>
      <w:r w:rsidRPr="00B13244">
        <w:rPr>
          <w:rFonts w:cstheme="minorHAnsi"/>
          <w:color w:val="000000" w:themeColor="text1"/>
        </w:rPr>
        <w:t>Be</w:t>
      </w:r>
      <w:r w:rsidR="00B25DCF" w:rsidRPr="00B13244">
        <w:rPr>
          <w:rFonts w:cstheme="minorHAnsi"/>
          <w:color w:val="000000" w:themeColor="text1"/>
        </w:rPr>
        <w:t>ing</w:t>
      </w:r>
      <w:r w:rsidRPr="00B13244">
        <w:rPr>
          <w:rFonts w:cstheme="minorHAnsi"/>
          <w:color w:val="000000" w:themeColor="text1"/>
        </w:rPr>
        <w:t xml:space="preserve"> an advocate for underrepresented students in the department</w:t>
      </w:r>
    </w:p>
    <w:p w14:paraId="1E65C35F" w14:textId="31DBA19F" w:rsidR="00A943EA" w:rsidRPr="00B13244" w:rsidRDefault="00A943EA" w:rsidP="00A943EA">
      <w:pPr>
        <w:pStyle w:val="ListParagraph"/>
        <w:numPr>
          <w:ilvl w:val="0"/>
          <w:numId w:val="27"/>
        </w:numPr>
        <w:tabs>
          <w:tab w:val="left" w:pos="220"/>
          <w:tab w:val="left" w:pos="360"/>
        </w:tabs>
        <w:autoSpaceDE w:val="0"/>
        <w:autoSpaceDN w:val="0"/>
        <w:adjustRightInd w:val="0"/>
        <w:rPr>
          <w:rFonts w:cstheme="minorHAnsi"/>
          <w:color w:val="000000" w:themeColor="text1"/>
        </w:rPr>
      </w:pPr>
      <w:r w:rsidRPr="00B13244">
        <w:rPr>
          <w:rFonts w:cstheme="minorHAnsi"/>
          <w:color w:val="000000" w:themeColor="text1"/>
        </w:rPr>
        <w:t>Educat</w:t>
      </w:r>
      <w:r w:rsidR="00B25DCF" w:rsidRPr="00B13244">
        <w:rPr>
          <w:rFonts w:cstheme="minorHAnsi"/>
          <w:color w:val="000000" w:themeColor="text1"/>
        </w:rPr>
        <w:t>ing</w:t>
      </w:r>
      <w:r w:rsidRPr="00B13244">
        <w:rPr>
          <w:rFonts w:cstheme="minorHAnsi"/>
          <w:color w:val="000000" w:themeColor="text1"/>
        </w:rPr>
        <w:t xml:space="preserve"> faculty members on the challenges facing our underrepresented students and on issues involving DEI</w:t>
      </w:r>
    </w:p>
    <w:p w14:paraId="4104D885" w14:textId="382EDDE1" w:rsidR="00A943EA" w:rsidRPr="00B13244" w:rsidRDefault="00A943EA" w:rsidP="00A943EA">
      <w:pPr>
        <w:pStyle w:val="ListParagraph"/>
        <w:numPr>
          <w:ilvl w:val="0"/>
          <w:numId w:val="27"/>
        </w:numPr>
        <w:tabs>
          <w:tab w:val="left" w:pos="220"/>
          <w:tab w:val="left" w:pos="360"/>
        </w:tabs>
        <w:autoSpaceDE w:val="0"/>
        <w:autoSpaceDN w:val="0"/>
        <w:adjustRightInd w:val="0"/>
        <w:rPr>
          <w:rFonts w:cstheme="minorHAnsi"/>
          <w:color w:val="000000" w:themeColor="text1"/>
        </w:rPr>
      </w:pPr>
      <w:r w:rsidRPr="00B13244">
        <w:rPr>
          <w:rFonts w:cstheme="minorHAnsi"/>
          <w:color w:val="000000" w:themeColor="text1"/>
        </w:rPr>
        <w:t>Support</w:t>
      </w:r>
      <w:r w:rsidR="00B25DCF" w:rsidRPr="00B13244">
        <w:rPr>
          <w:rFonts w:cstheme="minorHAnsi"/>
          <w:color w:val="000000" w:themeColor="text1"/>
        </w:rPr>
        <w:t>ing</w:t>
      </w:r>
      <w:r w:rsidRPr="00B13244">
        <w:rPr>
          <w:rFonts w:cstheme="minorHAnsi"/>
          <w:color w:val="000000" w:themeColor="text1"/>
        </w:rPr>
        <w:t xml:space="preserve"> faculty members on their DEI initiatives, such as partnering with </w:t>
      </w:r>
      <w:r w:rsidR="00E66D22" w:rsidRPr="00B13244">
        <w:rPr>
          <w:rFonts w:cstheme="minorHAnsi"/>
          <w:color w:val="000000" w:themeColor="text1"/>
        </w:rPr>
        <w:t>Historically Black Colleges and Universities (</w:t>
      </w:r>
      <w:r w:rsidRPr="00B13244">
        <w:rPr>
          <w:rFonts w:cstheme="minorHAnsi"/>
          <w:color w:val="000000" w:themeColor="text1"/>
        </w:rPr>
        <w:t>HBCUs</w:t>
      </w:r>
      <w:r w:rsidR="00E66D22" w:rsidRPr="00B13244">
        <w:rPr>
          <w:rFonts w:cstheme="minorHAnsi"/>
          <w:color w:val="000000" w:themeColor="text1"/>
        </w:rPr>
        <w:t>)</w:t>
      </w:r>
      <w:r w:rsidRPr="00B13244">
        <w:rPr>
          <w:rFonts w:cstheme="minorHAnsi"/>
          <w:color w:val="000000" w:themeColor="text1"/>
        </w:rPr>
        <w:t xml:space="preserve"> and </w:t>
      </w:r>
      <w:r w:rsidR="00E66D22" w:rsidRPr="00B13244">
        <w:rPr>
          <w:rFonts w:cstheme="minorHAnsi"/>
          <w:color w:val="000000" w:themeColor="text1"/>
        </w:rPr>
        <w:t>Minority Serving Institutions (</w:t>
      </w:r>
      <w:r w:rsidRPr="00B13244">
        <w:rPr>
          <w:rFonts w:cstheme="minorHAnsi"/>
          <w:color w:val="000000" w:themeColor="text1"/>
        </w:rPr>
        <w:t>MSIs</w:t>
      </w:r>
      <w:r w:rsidR="00E66D22" w:rsidRPr="00B13244">
        <w:rPr>
          <w:rFonts w:cstheme="minorHAnsi"/>
          <w:color w:val="000000" w:themeColor="text1"/>
        </w:rPr>
        <w:t>)</w:t>
      </w:r>
      <w:r w:rsidRPr="00B13244">
        <w:rPr>
          <w:rFonts w:cstheme="minorHAnsi"/>
          <w:color w:val="000000" w:themeColor="text1"/>
        </w:rPr>
        <w:t>, science education outreach, fellowship applications for undergraduate and graduate students, and other novel ideas that they develop</w:t>
      </w:r>
    </w:p>
    <w:p w14:paraId="71F34B51" w14:textId="1411B52F" w:rsidR="00A943EA" w:rsidRPr="00B13244" w:rsidRDefault="00A943EA" w:rsidP="00A943EA">
      <w:pPr>
        <w:pStyle w:val="ListParagraph"/>
        <w:numPr>
          <w:ilvl w:val="0"/>
          <w:numId w:val="27"/>
        </w:numPr>
        <w:tabs>
          <w:tab w:val="left" w:pos="220"/>
          <w:tab w:val="left" w:pos="360"/>
        </w:tabs>
        <w:autoSpaceDE w:val="0"/>
        <w:autoSpaceDN w:val="0"/>
        <w:adjustRightInd w:val="0"/>
        <w:rPr>
          <w:rFonts w:eastAsia="MS Gothic" w:cstheme="minorHAnsi"/>
          <w:color w:val="000000" w:themeColor="text1"/>
        </w:rPr>
      </w:pPr>
      <w:r w:rsidRPr="00B13244">
        <w:rPr>
          <w:rFonts w:eastAsia="MS Gothic" w:cstheme="minorHAnsi"/>
          <w:color w:val="000000" w:themeColor="text1"/>
        </w:rPr>
        <w:t>Work</w:t>
      </w:r>
      <w:r w:rsidR="00B25DCF" w:rsidRPr="00B13244">
        <w:rPr>
          <w:rFonts w:eastAsia="MS Gothic" w:cstheme="minorHAnsi"/>
          <w:color w:val="000000" w:themeColor="text1"/>
        </w:rPr>
        <w:t>ing</w:t>
      </w:r>
      <w:r w:rsidRPr="00B13244">
        <w:rPr>
          <w:rFonts w:eastAsia="MS Gothic" w:cstheme="minorHAnsi"/>
          <w:color w:val="000000" w:themeColor="text1"/>
        </w:rPr>
        <w:t xml:space="preserve"> effectively with the Associate Department Heads for undergraduate and graduate programs to create a department where all feel like they belong</w:t>
      </w:r>
    </w:p>
    <w:p w14:paraId="1D9D5CF0" w14:textId="3276B90D" w:rsidR="00A943EA" w:rsidRPr="00B13244" w:rsidRDefault="00A943EA" w:rsidP="00A943EA">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cstheme="minorHAnsi"/>
          <w:color w:val="000000" w:themeColor="text1"/>
        </w:rPr>
        <w:t>Work</w:t>
      </w:r>
      <w:r w:rsidR="00D46E91" w:rsidRPr="00B13244">
        <w:rPr>
          <w:rFonts w:cstheme="minorHAnsi"/>
          <w:color w:val="000000" w:themeColor="text1"/>
        </w:rPr>
        <w:t>ing</w:t>
      </w:r>
      <w:r w:rsidRPr="00B13244">
        <w:rPr>
          <w:rFonts w:cstheme="minorHAnsi"/>
          <w:color w:val="000000" w:themeColor="text1"/>
        </w:rPr>
        <w:t xml:space="preserve"> with middle and secondary school students through available programs (e.g., </w:t>
      </w:r>
      <w:proofErr w:type="spellStart"/>
      <w:r w:rsidRPr="00B13244">
        <w:rPr>
          <w:rFonts w:cstheme="minorHAnsi"/>
          <w:color w:val="000000" w:themeColor="text1"/>
        </w:rPr>
        <w:t>EnvironMentors</w:t>
      </w:r>
      <w:proofErr w:type="spellEnd"/>
      <w:r w:rsidRPr="00B13244">
        <w:rPr>
          <w:rFonts w:cstheme="minorHAnsi"/>
          <w:color w:val="000000" w:themeColor="text1"/>
        </w:rPr>
        <w:t xml:space="preserve">, Center for Science and the Schools, direct interaction with STEM science educators) in order to increase understanding of DEI issues and help to develop a deeper pool of well-qualified students for STEM </w:t>
      </w:r>
      <w:proofErr w:type="gramStart"/>
      <w:r w:rsidRPr="00B13244">
        <w:rPr>
          <w:rFonts w:cstheme="minorHAnsi"/>
          <w:color w:val="000000" w:themeColor="text1"/>
        </w:rPr>
        <w:t>pathways</w:t>
      </w:r>
      <w:proofErr w:type="gramEnd"/>
      <w:r w:rsidRPr="00B13244">
        <w:rPr>
          <w:rFonts w:cstheme="minorHAnsi"/>
          <w:color w:val="000000" w:themeColor="text1"/>
        </w:rPr>
        <w:t xml:space="preserve"> </w:t>
      </w:r>
    </w:p>
    <w:p w14:paraId="39031611" w14:textId="4CE131E9" w:rsidR="00A943EA" w:rsidRPr="00B13244" w:rsidRDefault="00C21239" w:rsidP="00A943EA">
      <w:pPr>
        <w:pStyle w:val="ListParagraph"/>
        <w:numPr>
          <w:ilvl w:val="0"/>
          <w:numId w:val="4"/>
        </w:numPr>
        <w:tabs>
          <w:tab w:val="left" w:pos="220"/>
          <w:tab w:val="left" w:pos="360"/>
        </w:tabs>
        <w:autoSpaceDE w:val="0"/>
        <w:autoSpaceDN w:val="0"/>
        <w:adjustRightInd w:val="0"/>
        <w:rPr>
          <w:rFonts w:cstheme="minorHAnsi"/>
          <w:color w:val="000000" w:themeColor="text1"/>
        </w:rPr>
      </w:pPr>
      <w:r>
        <w:rPr>
          <w:rFonts w:cstheme="minorHAnsi"/>
          <w:color w:val="000000" w:themeColor="text1"/>
        </w:rPr>
        <w:t>Being a member of</w:t>
      </w:r>
      <w:r w:rsidR="00A943EA" w:rsidRPr="00B13244">
        <w:rPr>
          <w:rFonts w:cstheme="minorHAnsi"/>
          <w:color w:val="000000" w:themeColor="text1"/>
        </w:rPr>
        <w:t xml:space="preserve"> the Committee on Belonging in the department</w:t>
      </w:r>
    </w:p>
    <w:p w14:paraId="46724A77" w14:textId="5E22CE15" w:rsidR="00A943EA" w:rsidRPr="00B13244" w:rsidRDefault="00A943EA" w:rsidP="00A943EA">
      <w:pPr>
        <w:pStyle w:val="ListParagraph"/>
        <w:numPr>
          <w:ilvl w:val="0"/>
          <w:numId w:val="4"/>
        </w:numPr>
        <w:tabs>
          <w:tab w:val="left" w:pos="220"/>
          <w:tab w:val="left" w:pos="360"/>
        </w:tabs>
        <w:autoSpaceDE w:val="0"/>
        <w:autoSpaceDN w:val="0"/>
        <w:adjustRightInd w:val="0"/>
        <w:rPr>
          <w:rFonts w:eastAsia="MS Gothic" w:cstheme="minorHAnsi"/>
          <w:color w:val="000000" w:themeColor="text1"/>
        </w:rPr>
      </w:pPr>
      <w:r w:rsidRPr="00B13244">
        <w:rPr>
          <w:rFonts w:eastAsia="MS Gothic" w:cstheme="minorHAnsi"/>
          <w:color w:val="000000" w:themeColor="text1"/>
        </w:rPr>
        <w:t>Work</w:t>
      </w:r>
      <w:r w:rsidR="00D46E91" w:rsidRPr="00B13244">
        <w:rPr>
          <w:rFonts w:eastAsia="MS Gothic" w:cstheme="minorHAnsi"/>
          <w:color w:val="000000" w:themeColor="text1"/>
        </w:rPr>
        <w:t>ing</w:t>
      </w:r>
      <w:r w:rsidRPr="00B13244">
        <w:rPr>
          <w:rFonts w:eastAsia="MS Gothic" w:cstheme="minorHAnsi"/>
          <w:color w:val="000000" w:themeColor="text1"/>
        </w:rPr>
        <w:t xml:space="preserve"> effectively with the Associate Dean of Educational Equity within the College and with other Associate Department Heads of DEI on underrepresented undergraduate and graduate student recruiting, recruiting of a diverse work force, and other issues that are priorities to the College</w:t>
      </w:r>
    </w:p>
    <w:p w14:paraId="299F8B3A" w14:textId="2C7713F2" w:rsidR="00A943EA" w:rsidRPr="00B13244" w:rsidRDefault="00A943EA" w:rsidP="00A943EA">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eastAsia="MS Gothic" w:cstheme="minorHAnsi"/>
          <w:color w:val="000000" w:themeColor="text1"/>
        </w:rPr>
        <w:t>Help</w:t>
      </w:r>
      <w:r w:rsidR="00D46E91" w:rsidRPr="00B13244">
        <w:rPr>
          <w:rFonts w:eastAsia="MS Gothic" w:cstheme="minorHAnsi"/>
          <w:color w:val="000000" w:themeColor="text1"/>
        </w:rPr>
        <w:t>ing</w:t>
      </w:r>
      <w:r w:rsidRPr="00B13244">
        <w:rPr>
          <w:rFonts w:eastAsia="MS Gothic" w:cstheme="minorHAnsi"/>
          <w:color w:val="000000" w:themeColor="text1"/>
        </w:rPr>
        <w:t xml:space="preserve"> to keep our undergraduate and graduate programs one of the most diverse and the best in the nation</w:t>
      </w:r>
    </w:p>
    <w:p w14:paraId="68ACFB4C" w14:textId="77777777" w:rsidR="00A943EA" w:rsidRPr="00B13244" w:rsidRDefault="00A943EA" w:rsidP="00A943EA">
      <w:pPr>
        <w:tabs>
          <w:tab w:val="left" w:pos="220"/>
          <w:tab w:val="left" w:pos="360"/>
        </w:tabs>
        <w:autoSpaceDE w:val="0"/>
        <w:autoSpaceDN w:val="0"/>
        <w:adjustRightInd w:val="0"/>
        <w:ind w:left="360"/>
        <w:rPr>
          <w:rFonts w:cstheme="minorHAnsi"/>
          <w:color w:val="000000" w:themeColor="text1"/>
        </w:rPr>
      </w:pPr>
    </w:p>
    <w:p w14:paraId="17AD93B2" w14:textId="12C44939" w:rsidR="0067445B" w:rsidRPr="00B13244" w:rsidRDefault="0067445B" w:rsidP="00C935E2">
      <w:pPr>
        <w:rPr>
          <w:rFonts w:cstheme="minorHAnsi"/>
          <w:b/>
          <w:color w:val="000000" w:themeColor="text1"/>
        </w:rPr>
      </w:pPr>
    </w:p>
    <w:p w14:paraId="379055B3" w14:textId="77777777" w:rsidR="002334C4" w:rsidRPr="00B13244" w:rsidRDefault="002334C4" w:rsidP="002334C4">
      <w:pPr>
        <w:autoSpaceDE w:val="0"/>
        <w:autoSpaceDN w:val="0"/>
        <w:adjustRightInd w:val="0"/>
        <w:rPr>
          <w:rFonts w:cstheme="minorHAnsi"/>
          <w:b/>
          <w:bCs/>
          <w:color w:val="000000" w:themeColor="text1"/>
          <w:sz w:val="28"/>
          <w:szCs w:val="28"/>
          <w:u w:val="single"/>
        </w:rPr>
      </w:pPr>
      <w:r w:rsidRPr="00B13244">
        <w:rPr>
          <w:rFonts w:cstheme="minorHAnsi"/>
          <w:b/>
          <w:bCs/>
          <w:color w:val="000000" w:themeColor="text1"/>
          <w:sz w:val="28"/>
          <w:szCs w:val="28"/>
          <w:u w:val="single"/>
        </w:rPr>
        <w:t>Undergraduate and Graduate Program Administration</w:t>
      </w:r>
    </w:p>
    <w:p w14:paraId="29D6B04F" w14:textId="77777777" w:rsidR="002334C4" w:rsidRPr="00B13244" w:rsidRDefault="002334C4" w:rsidP="002334C4">
      <w:pPr>
        <w:autoSpaceDE w:val="0"/>
        <w:autoSpaceDN w:val="0"/>
        <w:adjustRightInd w:val="0"/>
        <w:rPr>
          <w:rFonts w:cstheme="minorHAnsi"/>
          <w:color w:val="000000" w:themeColor="text1"/>
        </w:rPr>
      </w:pPr>
      <w:r w:rsidRPr="00B13244">
        <w:rPr>
          <w:rFonts w:cstheme="minorHAnsi"/>
          <w:b/>
          <w:bCs/>
          <w:color w:val="000000" w:themeColor="text1"/>
        </w:rPr>
        <w:t xml:space="preserve"> </w:t>
      </w:r>
    </w:p>
    <w:p w14:paraId="475DA1C6" w14:textId="77777777" w:rsidR="002334C4" w:rsidRPr="00B13244" w:rsidRDefault="002334C4" w:rsidP="002334C4">
      <w:pPr>
        <w:autoSpaceDE w:val="0"/>
        <w:autoSpaceDN w:val="0"/>
        <w:adjustRightInd w:val="0"/>
        <w:rPr>
          <w:rFonts w:cstheme="minorHAnsi"/>
          <w:b/>
          <w:bCs/>
          <w:color w:val="000000" w:themeColor="text1"/>
        </w:rPr>
      </w:pPr>
      <w:r w:rsidRPr="00B13244">
        <w:rPr>
          <w:rFonts w:cstheme="minorHAnsi"/>
          <w:b/>
          <w:bCs/>
          <w:color w:val="000000" w:themeColor="text1"/>
        </w:rPr>
        <w:t>Associate Department Head for the Undergraduate Program</w:t>
      </w:r>
    </w:p>
    <w:p w14:paraId="0DE4B5B7" w14:textId="77777777" w:rsidR="002334C4" w:rsidRPr="00B13244" w:rsidRDefault="002334C4" w:rsidP="002334C4">
      <w:pPr>
        <w:autoSpaceDE w:val="0"/>
        <w:autoSpaceDN w:val="0"/>
        <w:adjustRightInd w:val="0"/>
        <w:rPr>
          <w:rFonts w:cstheme="minorHAnsi"/>
          <w:color w:val="000000" w:themeColor="text1"/>
        </w:rPr>
      </w:pPr>
    </w:p>
    <w:p w14:paraId="7E216C29" w14:textId="29E4D39A" w:rsidR="002334C4" w:rsidRPr="00B13244" w:rsidRDefault="002334C4" w:rsidP="002334C4">
      <w:pPr>
        <w:autoSpaceDE w:val="0"/>
        <w:autoSpaceDN w:val="0"/>
        <w:adjustRightInd w:val="0"/>
        <w:rPr>
          <w:rFonts w:cstheme="minorHAnsi"/>
          <w:color w:val="000000" w:themeColor="text1"/>
        </w:rPr>
      </w:pPr>
      <w:r w:rsidRPr="00B13244">
        <w:rPr>
          <w:rFonts w:cstheme="minorHAnsi"/>
          <w:b/>
          <w:bCs/>
          <w:color w:val="000000" w:themeColor="text1"/>
        </w:rPr>
        <w:t xml:space="preserve">Term of Office: </w:t>
      </w:r>
      <w:r w:rsidRPr="00B13244">
        <w:rPr>
          <w:rFonts w:cstheme="minorHAnsi"/>
          <w:color w:val="000000" w:themeColor="text1"/>
        </w:rPr>
        <w:t>The</w:t>
      </w:r>
      <w:r w:rsidR="00953ADB" w:rsidRPr="00B13244">
        <w:rPr>
          <w:rFonts w:cstheme="minorHAnsi"/>
          <w:color w:val="000000" w:themeColor="text1"/>
        </w:rPr>
        <w:t xml:space="preserve"> </w:t>
      </w:r>
      <w:r w:rsidRPr="00B13244">
        <w:rPr>
          <w:rFonts w:cstheme="minorHAnsi"/>
          <w:color w:val="000000" w:themeColor="text1"/>
        </w:rPr>
        <w:t>appointment lengt</w:t>
      </w:r>
      <w:r w:rsidR="00953ADB" w:rsidRPr="00B13244">
        <w:rPr>
          <w:rFonts w:cstheme="minorHAnsi"/>
          <w:color w:val="000000" w:themeColor="text1"/>
        </w:rPr>
        <w:t>h will be determined via a discussion between the Department Head and the Associate</w:t>
      </w:r>
      <w:r w:rsidR="00957989" w:rsidRPr="00B13244">
        <w:rPr>
          <w:rFonts w:cstheme="minorHAnsi"/>
          <w:color w:val="000000" w:themeColor="text1"/>
        </w:rPr>
        <w:t xml:space="preserve"> </w:t>
      </w:r>
      <w:r w:rsidR="00953ADB" w:rsidRPr="00B13244">
        <w:rPr>
          <w:rFonts w:cstheme="minorHAnsi"/>
          <w:color w:val="000000" w:themeColor="text1"/>
        </w:rPr>
        <w:t>Head</w:t>
      </w:r>
      <w:r w:rsidR="00957989" w:rsidRPr="00B13244">
        <w:rPr>
          <w:rFonts w:cstheme="minorHAnsi"/>
          <w:color w:val="000000" w:themeColor="text1"/>
        </w:rPr>
        <w:t xml:space="preserve"> for the Undergraduate Program</w:t>
      </w:r>
      <w:r w:rsidR="00953ADB" w:rsidRPr="00B13244">
        <w:rPr>
          <w:rFonts w:cstheme="minorHAnsi"/>
          <w:color w:val="000000" w:themeColor="text1"/>
        </w:rPr>
        <w:t xml:space="preserve">.  </w:t>
      </w:r>
    </w:p>
    <w:p w14:paraId="66204FF1" w14:textId="77777777" w:rsidR="002334C4" w:rsidRPr="00B13244" w:rsidRDefault="002334C4" w:rsidP="002334C4">
      <w:pPr>
        <w:autoSpaceDE w:val="0"/>
        <w:autoSpaceDN w:val="0"/>
        <w:adjustRightInd w:val="0"/>
        <w:rPr>
          <w:rFonts w:cstheme="minorHAnsi"/>
          <w:color w:val="000000" w:themeColor="text1"/>
        </w:rPr>
      </w:pPr>
    </w:p>
    <w:p w14:paraId="39E9A325" w14:textId="77777777" w:rsidR="002334C4" w:rsidRPr="00B13244" w:rsidRDefault="002334C4" w:rsidP="002334C4">
      <w:pPr>
        <w:autoSpaceDE w:val="0"/>
        <w:autoSpaceDN w:val="0"/>
        <w:adjustRightInd w:val="0"/>
        <w:rPr>
          <w:rFonts w:cstheme="minorHAnsi"/>
          <w:color w:val="000000" w:themeColor="text1"/>
        </w:rPr>
      </w:pPr>
      <w:r w:rsidRPr="00B13244">
        <w:rPr>
          <w:rFonts w:cstheme="minorHAnsi"/>
          <w:b/>
          <w:bCs/>
          <w:color w:val="000000" w:themeColor="text1"/>
        </w:rPr>
        <w:t>Method of Selection</w:t>
      </w:r>
      <w:r w:rsidRPr="00B13244">
        <w:rPr>
          <w:rFonts w:cstheme="minorHAnsi"/>
          <w:color w:val="000000" w:themeColor="text1"/>
        </w:rPr>
        <w:t xml:space="preserve">: When the Associate Head steps down from the position, the Department Head will ask for nominations from the faculty.  Each nominee will be approached by the Head and asked if they are interested in serving as the Associate Department Head.  If </w:t>
      </w:r>
      <w:r w:rsidR="001223C3" w:rsidRPr="00B13244">
        <w:rPr>
          <w:rFonts w:cstheme="minorHAnsi"/>
          <w:color w:val="000000" w:themeColor="text1"/>
        </w:rPr>
        <w:t xml:space="preserve">less than two </w:t>
      </w:r>
      <w:r w:rsidRPr="00B13244">
        <w:rPr>
          <w:rFonts w:cstheme="minorHAnsi"/>
          <w:color w:val="000000" w:themeColor="text1"/>
        </w:rPr>
        <w:t>nominee</w:t>
      </w:r>
      <w:r w:rsidR="001223C3" w:rsidRPr="00B13244">
        <w:rPr>
          <w:rFonts w:cstheme="minorHAnsi"/>
          <w:color w:val="000000" w:themeColor="text1"/>
        </w:rPr>
        <w:t>s are</w:t>
      </w:r>
      <w:r w:rsidRPr="00B13244">
        <w:rPr>
          <w:rFonts w:cstheme="minorHAnsi"/>
          <w:color w:val="000000" w:themeColor="text1"/>
        </w:rPr>
        <w:t xml:space="preserve"> interested, then the Department Head </w:t>
      </w:r>
      <w:r w:rsidR="00E222CD" w:rsidRPr="00B13244">
        <w:rPr>
          <w:rFonts w:cstheme="minorHAnsi"/>
          <w:color w:val="000000" w:themeColor="text1"/>
        </w:rPr>
        <w:t>may</w:t>
      </w:r>
      <w:r w:rsidRPr="00B13244">
        <w:rPr>
          <w:rFonts w:cstheme="minorHAnsi"/>
          <w:color w:val="000000" w:themeColor="text1"/>
        </w:rPr>
        <w:t xml:space="preserve"> actively seek other nominations.  The interested nominees will then be interviewed by the members of the Executive Committee (minus the current Associate Head for the Undergraduate Program) and the Undergraduate Program Coordinator.  This group will provide verbal feedback to the Department Head after the interviews are conducted.  The Department Head will appoint the Associate Head after considering this feedback carefully.  </w:t>
      </w:r>
    </w:p>
    <w:p w14:paraId="2DBF0D7D" w14:textId="77777777" w:rsidR="002334C4" w:rsidRPr="00B13244" w:rsidRDefault="002334C4" w:rsidP="002334C4">
      <w:pPr>
        <w:autoSpaceDE w:val="0"/>
        <w:autoSpaceDN w:val="0"/>
        <w:adjustRightInd w:val="0"/>
        <w:rPr>
          <w:rFonts w:cstheme="minorHAnsi"/>
          <w:color w:val="000000" w:themeColor="text1"/>
        </w:rPr>
      </w:pPr>
    </w:p>
    <w:p w14:paraId="04375438" w14:textId="77777777" w:rsidR="002334C4" w:rsidRPr="00B13244" w:rsidRDefault="002334C4" w:rsidP="002334C4">
      <w:pPr>
        <w:autoSpaceDE w:val="0"/>
        <w:autoSpaceDN w:val="0"/>
        <w:adjustRightInd w:val="0"/>
        <w:rPr>
          <w:rFonts w:cstheme="minorHAnsi"/>
          <w:color w:val="000000" w:themeColor="text1"/>
        </w:rPr>
      </w:pPr>
      <w:r w:rsidRPr="00B13244">
        <w:rPr>
          <w:rFonts w:cstheme="minorHAnsi"/>
          <w:b/>
          <w:bCs/>
          <w:color w:val="000000" w:themeColor="text1"/>
        </w:rPr>
        <w:t>Duties</w:t>
      </w:r>
      <w:r w:rsidRPr="00B13244">
        <w:rPr>
          <w:rFonts w:cstheme="minorHAnsi"/>
          <w:color w:val="000000" w:themeColor="text1"/>
        </w:rPr>
        <w:t xml:space="preserve">: The Associate Department Head for Undergraduate Programs </w:t>
      </w:r>
      <w:r w:rsidR="00BC711C" w:rsidRPr="00B13244">
        <w:rPr>
          <w:rFonts w:cstheme="minorHAnsi"/>
          <w:color w:val="000000" w:themeColor="text1"/>
        </w:rPr>
        <w:t xml:space="preserve">has executive oversight on all </w:t>
      </w:r>
      <w:r w:rsidRPr="00B13244">
        <w:rPr>
          <w:rFonts w:cstheme="minorHAnsi"/>
          <w:color w:val="000000" w:themeColor="text1"/>
        </w:rPr>
        <w:t>undergraduate program</w:t>
      </w:r>
      <w:r w:rsidR="00BC711C" w:rsidRPr="00B13244">
        <w:rPr>
          <w:rFonts w:cstheme="minorHAnsi"/>
          <w:color w:val="000000" w:themeColor="text1"/>
        </w:rPr>
        <w:t xml:space="preserve"> activities.  Responsibilities include</w:t>
      </w:r>
      <w:r w:rsidRPr="00B13244">
        <w:rPr>
          <w:rFonts w:cstheme="minorHAnsi"/>
          <w:color w:val="000000" w:themeColor="text1"/>
        </w:rPr>
        <w:t xml:space="preserve">: </w:t>
      </w:r>
    </w:p>
    <w:p w14:paraId="6B62F1B3" w14:textId="77777777" w:rsidR="002334C4" w:rsidRPr="00B13244" w:rsidRDefault="002334C4" w:rsidP="002334C4">
      <w:pPr>
        <w:autoSpaceDE w:val="0"/>
        <w:autoSpaceDN w:val="0"/>
        <w:adjustRightInd w:val="0"/>
        <w:rPr>
          <w:rFonts w:cstheme="minorHAnsi"/>
          <w:color w:val="000000" w:themeColor="text1"/>
        </w:rPr>
      </w:pPr>
    </w:p>
    <w:p w14:paraId="3C1BB876" w14:textId="77777777" w:rsidR="00D62B55" w:rsidRPr="00B13244" w:rsidRDefault="00D62B55" w:rsidP="00D62B55">
      <w:pPr>
        <w:pStyle w:val="ListParagraph"/>
        <w:numPr>
          <w:ilvl w:val="0"/>
          <w:numId w:val="3"/>
        </w:numPr>
        <w:tabs>
          <w:tab w:val="left" w:pos="220"/>
          <w:tab w:val="left" w:pos="360"/>
        </w:tabs>
        <w:autoSpaceDE w:val="0"/>
        <w:autoSpaceDN w:val="0"/>
        <w:adjustRightInd w:val="0"/>
        <w:rPr>
          <w:rFonts w:cstheme="minorHAnsi"/>
          <w:color w:val="000000" w:themeColor="text1"/>
        </w:rPr>
      </w:pPr>
      <w:r w:rsidRPr="00B13244">
        <w:rPr>
          <w:rFonts w:cstheme="minorHAnsi"/>
          <w:color w:val="000000" w:themeColor="text1"/>
        </w:rPr>
        <w:t>Stay</w:t>
      </w:r>
      <w:r w:rsidR="00BC711C" w:rsidRPr="00B13244">
        <w:rPr>
          <w:rFonts w:cstheme="minorHAnsi"/>
          <w:color w:val="000000" w:themeColor="text1"/>
        </w:rPr>
        <w:t>ing</w:t>
      </w:r>
      <w:r w:rsidRPr="00B13244">
        <w:rPr>
          <w:rFonts w:cstheme="minorHAnsi"/>
          <w:color w:val="000000" w:themeColor="text1"/>
        </w:rPr>
        <w:t xml:space="preserve"> current on any proposed changes to undergraduate education </w:t>
      </w:r>
      <w:r w:rsidR="00BC711C" w:rsidRPr="00B13244">
        <w:rPr>
          <w:rFonts w:cstheme="minorHAnsi"/>
          <w:color w:val="000000" w:themeColor="text1"/>
        </w:rPr>
        <w:t>and providing feedback as needed</w:t>
      </w:r>
    </w:p>
    <w:p w14:paraId="64FFFD49" w14:textId="50E5D31A" w:rsidR="00932737" w:rsidRPr="00B13244" w:rsidRDefault="00932737" w:rsidP="00932737">
      <w:pPr>
        <w:numPr>
          <w:ilvl w:val="0"/>
          <w:numId w:val="3"/>
        </w:numPr>
        <w:tabs>
          <w:tab w:val="left" w:pos="220"/>
          <w:tab w:val="left" w:pos="360"/>
        </w:tabs>
        <w:autoSpaceDE w:val="0"/>
        <w:autoSpaceDN w:val="0"/>
        <w:adjustRightInd w:val="0"/>
        <w:rPr>
          <w:rFonts w:cstheme="minorHAnsi"/>
          <w:color w:val="000000" w:themeColor="text1"/>
        </w:rPr>
      </w:pPr>
      <w:r w:rsidRPr="00B13244">
        <w:rPr>
          <w:rFonts w:cstheme="minorHAnsi"/>
          <w:color w:val="000000" w:themeColor="text1"/>
        </w:rPr>
        <w:t xml:space="preserve">Being a member of and working closely with the Chair of the </w:t>
      </w:r>
      <w:r w:rsidRPr="00B13244">
        <w:rPr>
          <w:rFonts w:eastAsia="MS Gothic" w:cstheme="minorHAnsi"/>
          <w:color w:val="000000" w:themeColor="text1"/>
        </w:rPr>
        <w:t xml:space="preserve">Undergraduate </w:t>
      </w:r>
      <w:r w:rsidR="00EA6AD4" w:rsidRPr="00B13244">
        <w:rPr>
          <w:rFonts w:eastAsia="MS Gothic" w:cstheme="minorHAnsi"/>
          <w:color w:val="000000" w:themeColor="text1"/>
        </w:rPr>
        <w:t xml:space="preserve">Academic </w:t>
      </w:r>
      <w:r w:rsidRPr="00B13244">
        <w:rPr>
          <w:rFonts w:eastAsia="MS Gothic" w:cstheme="minorHAnsi"/>
          <w:color w:val="000000" w:themeColor="text1"/>
        </w:rPr>
        <w:t xml:space="preserve">Program </w:t>
      </w:r>
      <w:r w:rsidR="00EA6AD4" w:rsidRPr="00B13244">
        <w:rPr>
          <w:rFonts w:eastAsia="MS Gothic" w:cstheme="minorHAnsi"/>
          <w:color w:val="000000" w:themeColor="text1"/>
        </w:rPr>
        <w:t xml:space="preserve">(UGAP) </w:t>
      </w:r>
      <w:r w:rsidRPr="00B13244">
        <w:rPr>
          <w:rFonts w:eastAsia="MS Gothic" w:cstheme="minorHAnsi"/>
          <w:color w:val="000000" w:themeColor="text1"/>
        </w:rPr>
        <w:t>Committee to advance undergraduate program matters</w:t>
      </w:r>
    </w:p>
    <w:p w14:paraId="1B1B8EC7" w14:textId="4D55D6D7" w:rsidR="00D62B55" w:rsidRPr="00B13244" w:rsidRDefault="000539E6" w:rsidP="00D62B55">
      <w:pPr>
        <w:numPr>
          <w:ilvl w:val="0"/>
          <w:numId w:val="3"/>
        </w:numPr>
        <w:tabs>
          <w:tab w:val="left" w:pos="220"/>
          <w:tab w:val="left" w:pos="360"/>
        </w:tabs>
        <w:autoSpaceDE w:val="0"/>
        <w:autoSpaceDN w:val="0"/>
        <w:adjustRightInd w:val="0"/>
        <w:ind w:hanging="270"/>
        <w:rPr>
          <w:rFonts w:cstheme="minorHAnsi"/>
          <w:color w:val="000000" w:themeColor="text1"/>
        </w:rPr>
      </w:pPr>
      <w:r w:rsidRPr="00B13244">
        <w:rPr>
          <w:rFonts w:cstheme="minorHAnsi"/>
          <w:color w:val="000000" w:themeColor="text1"/>
        </w:rPr>
        <w:t>Overs</w:t>
      </w:r>
      <w:r w:rsidR="00932737" w:rsidRPr="00B13244">
        <w:rPr>
          <w:rFonts w:cstheme="minorHAnsi"/>
          <w:color w:val="000000" w:themeColor="text1"/>
        </w:rPr>
        <w:t>eeing</w:t>
      </w:r>
      <w:r w:rsidR="00D62B55" w:rsidRPr="00B13244">
        <w:rPr>
          <w:rFonts w:cstheme="minorHAnsi"/>
          <w:color w:val="000000" w:themeColor="text1"/>
        </w:rPr>
        <w:t xml:space="preserve"> course offerings </w:t>
      </w:r>
      <w:r w:rsidR="00D62B55" w:rsidRPr="00B13244">
        <w:rPr>
          <w:rFonts w:ascii="MS Gothic" w:eastAsia="MS Gothic" w:hAnsi="MS Gothic" w:cs="MS Gothic" w:hint="eastAsia"/>
          <w:color w:val="000000" w:themeColor="text1"/>
        </w:rPr>
        <w:t> </w:t>
      </w:r>
    </w:p>
    <w:p w14:paraId="0DC96FA3" w14:textId="77777777" w:rsidR="00D62B55" w:rsidRPr="00B13244" w:rsidRDefault="00D62B55" w:rsidP="00D62B55">
      <w:pPr>
        <w:numPr>
          <w:ilvl w:val="0"/>
          <w:numId w:val="3"/>
        </w:numPr>
        <w:tabs>
          <w:tab w:val="left" w:pos="220"/>
          <w:tab w:val="left" w:pos="360"/>
        </w:tabs>
        <w:autoSpaceDE w:val="0"/>
        <w:autoSpaceDN w:val="0"/>
        <w:adjustRightInd w:val="0"/>
        <w:ind w:hanging="270"/>
        <w:rPr>
          <w:rFonts w:cstheme="minorHAnsi"/>
          <w:color w:val="000000" w:themeColor="text1"/>
        </w:rPr>
      </w:pPr>
      <w:r w:rsidRPr="00B13244">
        <w:rPr>
          <w:rFonts w:cstheme="minorHAnsi"/>
          <w:color w:val="000000" w:themeColor="text1"/>
        </w:rPr>
        <w:t xml:space="preserve">Assigning of faculty teaching responsibilities </w:t>
      </w:r>
      <w:r w:rsidRPr="00B13244">
        <w:rPr>
          <w:rFonts w:ascii="MS Gothic" w:eastAsia="MS Gothic" w:hAnsi="MS Gothic" w:cs="MS Gothic" w:hint="eastAsia"/>
          <w:color w:val="000000" w:themeColor="text1"/>
        </w:rPr>
        <w:t> </w:t>
      </w:r>
    </w:p>
    <w:p w14:paraId="3FEF23A4" w14:textId="6231A548" w:rsidR="00D62B55" w:rsidRPr="00B13244" w:rsidRDefault="00D62B55" w:rsidP="00D62B55">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cstheme="minorHAnsi"/>
          <w:color w:val="000000" w:themeColor="text1"/>
        </w:rPr>
        <w:t>Supervis</w:t>
      </w:r>
      <w:r w:rsidR="00932737" w:rsidRPr="00B13244">
        <w:rPr>
          <w:rFonts w:cstheme="minorHAnsi"/>
          <w:color w:val="000000" w:themeColor="text1"/>
        </w:rPr>
        <w:t>ing</w:t>
      </w:r>
      <w:r w:rsidRPr="00B13244">
        <w:rPr>
          <w:rFonts w:cstheme="minorHAnsi"/>
          <w:color w:val="000000" w:themeColor="text1"/>
        </w:rPr>
        <w:t xml:space="preserve"> the undergraduate advising system </w:t>
      </w:r>
      <w:r w:rsidRPr="00B13244">
        <w:rPr>
          <w:rFonts w:ascii="MS Gothic" w:eastAsia="MS Gothic" w:hAnsi="MS Gothic" w:cs="MS Gothic" w:hint="eastAsia"/>
          <w:color w:val="000000" w:themeColor="text1"/>
        </w:rPr>
        <w:t> </w:t>
      </w:r>
    </w:p>
    <w:p w14:paraId="1DFC0897" w14:textId="577BF493" w:rsidR="00D62B55" w:rsidRPr="00B13244" w:rsidRDefault="00D62B55" w:rsidP="00D62B55">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cstheme="minorHAnsi"/>
          <w:color w:val="000000" w:themeColor="text1"/>
        </w:rPr>
        <w:t>Assign</w:t>
      </w:r>
      <w:r w:rsidR="00932737" w:rsidRPr="00B13244">
        <w:rPr>
          <w:rFonts w:cstheme="minorHAnsi"/>
          <w:color w:val="000000" w:themeColor="text1"/>
        </w:rPr>
        <w:t>ing</w:t>
      </w:r>
      <w:r w:rsidRPr="00B13244">
        <w:rPr>
          <w:rFonts w:cstheme="minorHAnsi"/>
          <w:color w:val="000000" w:themeColor="text1"/>
        </w:rPr>
        <w:t xml:space="preserve"> Teaching Assistants to undergraduate courses, in collaboration with the Associate Head for Graduate Programs</w:t>
      </w:r>
    </w:p>
    <w:p w14:paraId="2A3AC32D" w14:textId="77777777" w:rsidR="00D62B55" w:rsidRPr="00B13244" w:rsidRDefault="00D62B55" w:rsidP="00D62B55">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cstheme="minorHAnsi"/>
          <w:color w:val="000000" w:themeColor="text1"/>
        </w:rPr>
        <w:t>Oversee</w:t>
      </w:r>
      <w:r w:rsidR="00BC711C" w:rsidRPr="00B13244">
        <w:rPr>
          <w:rFonts w:cstheme="minorHAnsi"/>
          <w:color w:val="000000" w:themeColor="text1"/>
        </w:rPr>
        <w:t>ing</w:t>
      </w:r>
      <w:r w:rsidRPr="00B13244">
        <w:rPr>
          <w:rFonts w:cstheme="minorHAnsi"/>
          <w:color w:val="000000" w:themeColor="text1"/>
        </w:rPr>
        <w:t xml:space="preserve"> development </w:t>
      </w:r>
      <w:r w:rsidR="000539E6" w:rsidRPr="00B13244">
        <w:rPr>
          <w:rFonts w:cstheme="minorHAnsi"/>
          <w:color w:val="000000" w:themeColor="text1"/>
        </w:rPr>
        <w:t>of undergraduate courses and curricula (with advice and assistance of the Undergraduate Academic Program Committee)</w:t>
      </w:r>
      <w:r w:rsidRPr="00B13244">
        <w:rPr>
          <w:rFonts w:ascii="MS Gothic" w:eastAsia="MS Gothic" w:hAnsi="MS Gothic" w:cs="MS Gothic" w:hint="eastAsia"/>
          <w:color w:val="000000" w:themeColor="text1"/>
        </w:rPr>
        <w:t> </w:t>
      </w:r>
    </w:p>
    <w:p w14:paraId="78EA35BB" w14:textId="77777777" w:rsidR="00FC2BE3" w:rsidRPr="00B13244" w:rsidRDefault="00FC2BE3" w:rsidP="00FC2BE3">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eastAsia="MS Gothic" w:cstheme="minorHAnsi"/>
          <w:color w:val="000000" w:themeColor="text1"/>
        </w:rPr>
        <w:t>Working effectively with the department Undergraduate Program Coordinator</w:t>
      </w:r>
    </w:p>
    <w:p w14:paraId="139E698B" w14:textId="4D242B02" w:rsidR="00D62B55" w:rsidRPr="00B13244" w:rsidRDefault="00D62B55" w:rsidP="00D62B55">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cstheme="minorHAnsi"/>
          <w:color w:val="000000" w:themeColor="text1"/>
        </w:rPr>
        <w:t>Promoti</w:t>
      </w:r>
      <w:r w:rsidR="00A85EF9" w:rsidRPr="00B13244">
        <w:rPr>
          <w:rFonts w:cstheme="minorHAnsi"/>
          <w:color w:val="000000" w:themeColor="text1"/>
        </w:rPr>
        <w:t>ng</w:t>
      </w:r>
      <w:r w:rsidRPr="00B13244">
        <w:rPr>
          <w:rFonts w:cstheme="minorHAnsi"/>
          <w:color w:val="000000" w:themeColor="text1"/>
        </w:rPr>
        <w:t xml:space="preserve"> undergraduate enrollment and undergraduate non-course activities, including recruitment of new majors through outreach activities such as EMEX, Spend A Summer Day, and Freshmen Seminar presentations</w:t>
      </w:r>
      <w:r w:rsidRPr="00B13244">
        <w:rPr>
          <w:rFonts w:ascii="MS Gothic" w:eastAsia="MS Gothic" w:hAnsi="MS Gothic" w:cs="MS Gothic" w:hint="eastAsia"/>
          <w:color w:val="000000" w:themeColor="text1"/>
        </w:rPr>
        <w:t> </w:t>
      </w:r>
    </w:p>
    <w:p w14:paraId="54895EE0" w14:textId="3FBA6850" w:rsidR="00D62B55" w:rsidRPr="00B13244" w:rsidRDefault="00FD236D" w:rsidP="00D62B55">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cstheme="minorHAnsi"/>
          <w:color w:val="000000" w:themeColor="text1"/>
        </w:rPr>
        <w:t>Chair</w:t>
      </w:r>
      <w:r w:rsidR="006A5240" w:rsidRPr="00B13244">
        <w:rPr>
          <w:rFonts w:cstheme="minorHAnsi"/>
          <w:color w:val="000000" w:themeColor="text1"/>
        </w:rPr>
        <w:t>ing</w:t>
      </w:r>
      <w:r w:rsidRPr="00B13244">
        <w:rPr>
          <w:rFonts w:cstheme="minorHAnsi"/>
          <w:color w:val="000000" w:themeColor="text1"/>
        </w:rPr>
        <w:t xml:space="preserve"> the Scholarship Committee that selects undergraduate students for </w:t>
      </w:r>
      <w:r w:rsidR="00D62B55" w:rsidRPr="00B13244">
        <w:rPr>
          <w:rFonts w:cstheme="minorHAnsi"/>
          <w:color w:val="000000" w:themeColor="text1"/>
        </w:rPr>
        <w:t>scholarships</w:t>
      </w:r>
      <w:r w:rsidR="00095910" w:rsidRPr="00B13244">
        <w:rPr>
          <w:rFonts w:cstheme="minorHAnsi"/>
          <w:color w:val="000000" w:themeColor="text1"/>
        </w:rPr>
        <w:t xml:space="preserve"> and </w:t>
      </w:r>
      <w:r w:rsidR="00D62B55" w:rsidRPr="00B13244">
        <w:rPr>
          <w:rFonts w:cstheme="minorHAnsi"/>
          <w:color w:val="000000" w:themeColor="text1"/>
        </w:rPr>
        <w:t>awards</w:t>
      </w:r>
    </w:p>
    <w:p w14:paraId="3FC469D7" w14:textId="183C4273" w:rsidR="00D62B55" w:rsidRPr="00B13244" w:rsidRDefault="00A85EF9" w:rsidP="00D62B55">
      <w:pPr>
        <w:numPr>
          <w:ilvl w:val="0"/>
          <w:numId w:val="4"/>
        </w:numPr>
        <w:tabs>
          <w:tab w:val="left" w:pos="220"/>
          <w:tab w:val="left" w:pos="360"/>
        </w:tabs>
        <w:autoSpaceDE w:val="0"/>
        <w:autoSpaceDN w:val="0"/>
        <w:adjustRightInd w:val="0"/>
        <w:ind w:hanging="270"/>
        <w:rPr>
          <w:rFonts w:cstheme="minorHAnsi"/>
          <w:strike/>
          <w:color w:val="000000" w:themeColor="text1"/>
        </w:rPr>
      </w:pPr>
      <w:r w:rsidRPr="00B13244">
        <w:rPr>
          <w:rFonts w:cstheme="minorHAnsi"/>
          <w:color w:val="000000" w:themeColor="text1"/>
        </w:rPr>
        <w:t>Leading the a</w:t>
      </w:r>
      <w:r w:rsidR="00D62B55" w:rsidRPr="00B13244">
        <w:rPr>
          <w:rFonts w:cstheme="minorHAnsi"/>
          <w:color w:val="000000" w:themeColor="text1"/>
        </w:rPr>
        <w:t>nnual assessment of the undergraduate program</w:t>
      </w:r>
    </w:p>
    <w:p w14:paraId="6E830467" w14:textId="7178AE01" w:rsidR="00FC2BE3" w:rsidRPr="00B13244" w:rsidRDefault="00FC2BE3" w:rsidP="00D62B55">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eastAsia="MS Gothic" w:cstheme="minorHAnsi"/>
          <w:color w:val="000000" w:themeColor="text1"/>
        </w:rPr>
        <w:t>Assisting undergraduate students as they move through the program</w:t>
      </w:r>
      <w:r w:rsidR="00381C16" w:rsidRPr="00B13244">
        <w:rPr>
          <w:rFonts w:eastAsia="MS Gothic" w:cstheme="minorHAnsi"/>
          <w:color w:val="000000" w:themeColor="text1"/>
        </w:rPr>
        <w:t xml:space="preserve"> (required forms, advising, etc.)</w:t>
      </w:r>
    </w:p>
    <w:p w14:paraId="3DB85AB1" w14:textId="4F033497" w:rsidR="00203FE8" w:rsidRPr="00B13244" w:rsidRDefault="00203FE8" w:rsidP="00D62B55">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eastAsia="MS Gothic" w:cstheme="minorHAnsi"/>
          <w:color w:val="000000" w:themeColor="text1"/>
        </w:rPr>
        <w:t>Working with the Department Head to identify a faculty member to be the Option Coordinator for each option of the undergraduate major</w:t>
      </w:r>
    </w:p>
    <w:p w14:paraId="30551A85" w14:textId="480F513B" w:rsidR="00D46E91" w:rsidRPr="00B13244" w:rsidRDefault="00D46E91" w:rsidP="00D46E91">
      <w:pPr>
        <w:pStyle w:val="ListParagraph"/>
        <w:numPr>
          <w:ilvl w:val="0"/>
          <w:numId w:val="4"/>
        </w:numPr>
        <w:tabs>
          <w:tab w:val="left" w:pos="220"/>
          <w:tab w:val="left" w:pos="360"/>
        </w:tabs>
        <w:autoSpaceDE w:val="0"/>
        <w:autoSpaceDN w:val="0"/>
        <w:adjustRightInd w:val="0"/>
        <w:rPr>
          <w:rFonts w:eastAsia="MS Gothic" w:cstheme="minorHAnsi"/>
          <w:color w:val="000000" w:themeColor="text1"/>
        </w:rPr>
      </w:pPr>
      <w:r w:rsidRPr="00B13244">
        <w:rPr>
          <w:rFonts w:eastAsia="MS Gothic" w:cstheme="minorHAnsi"/>
          <w:color w:val="000000" w:themeColor="text1"/>
        </w:rPr>
        <w:lastRenderedPageBreak/>
        <w:t>Working effectively with the Associate Dean for Undergraduate Education within the College and with other Associate Department Heads for Undergraduate Education on recruitment, improvements to undergraduate education, and other issues that are priorities to the College</w:t>
      </w:r>
    </w:p>
    <w:p w14:paraId="6344B4B8" w14:textId="77777777" w:rsidR="00381C16" w:rsidRPr="00B13244" w:rsidRDefault="00381C16" w:rsidP="00D62B55">
      <w:pPr>
        <w:numPr>
          <w:ilvl w:val="0"/>
          <w:numId w:val="4"/>
        </w:numPr>
        <w:tabs>
          <w:tab w:val="left" w:pos="220"/>
          <w:tab w:val="left" w:pos="360"/>
        </w:tabs>
        <w:autoSpaceDE w:val="0"/>
        <w:autoSpaceDN w:val="0"/>
        <w:adjustRightInd w:val="0"/>
        <w:ind w:hanging="270"/>
        <w:rPr>
          <w:rFonts w:cstheme="minorHAnsi"/>
          <w:color w:val="000000" w:themeColor="text1"/>
        </w:rPr>
      </w:pPr>
      <w:r w:rsidRPr="00B13244">
        <w:rPr>
          <w:rFonts w:eastAsia="MS Gothic" w:cstheme="minorHAnsi"/>
          <w:color w:val="000000" w:themeColor="text1"/>
        </w:rPr>
        <w:t>Working to keep our undergraduate program the best in the nation</w:t>
      </w:r>
    </w:p>
    <w:p w14:paraId="02F2C34E" w14:textId="77777777" w:rsidR="002334C4" w:rsidRPr="00B13244" w:rsidRDefault="002334C4" w:rsidP="002334C4">
      <w:pPr>
        <w:tabs>
          <w:tab w:val="left" w:pos="220"/>
          <w:tab w:val="left" w:pos="990"/>
        </w:tabs>
        <w:autoSpaceDE w:val="0"/>
        <w:autoSpaceDN w:val="0"/>
        <w:adjustRightInd w:val="0"/>
        <w:ind w:left="990" w:hanging="360"/>
        <w:rPr>
          <w:rFonts w:cstheme="minorHAnsi"/>
          <w:color w:val="000000" w:themeColor="text1"/>
        </w:rPr>
      </w:pPr>
    </w:p>
    <w:p w14:paraId="680A4E5D" w14:textId="77777777" w:rsidR="002334C4" w:rsidRPr="00B13244" w:rsidRDefault="002334C4" w:rsidP="002334C4">
      <w:pPr>
        <w:rPr>
          <w:rFonts w:cstheme="minorHAnsi"/>
          <w:b/>
          <w:bCs/>
          <w:color w:val="000000" w:themeColor="text1"/>
        </w:rPr>
      </w:pPr>
      <w:r w:rsidRPr="00B13244">
        <w:rPr>
          <w:rFonts w:cstheme="minorHAnsi"/>
          <w:b/>
          <w:bCs/>
          <w:color w:val="000000" w:themeColor="text1"/>
        </w:rPr>
        <w:br w:type="page"/>
      </w:r>
    </w:p>
    <w:p w14:paraId="0B2F6973" w14:textId="77777777" w:rsidR="002334C4" w:rsidRPr="00B13244" w:rsidRDefault="002334C4" w:rsidP="002334C4">
      <w:pPr>
        <w:autoSpaceDE w:val="0"/>
        <w:autoSpaceDN w:val="0"/>
        <w:adjustRightInd w:val="0"/>
        <w:rPr>
          <w:rFonts w:cstheme="minorHAnsi"/>
          <w:b/>
          <w:bCs/>
          <w:color w:val="000000" w:themeColor="text1"/>
        </w:rPr>
      </w:pPr>
      <w:r w:rsidRPr="00B13244">
        <w:rPr>
          <w:rFonts w:cstheme="minorHAnsi"/>
          <w:b/>
          <w:bCs/>
          <w:color w:val="000000" w:themeColor="text1"/>
        </w:rPr>
        <w:lastRenderedPageBreak/>
        <w:t>Associate Department Head for the Graduate Program</w:t>
      </w:r>
    </w:p>
    <w:p w14:paraId="19219836" w14:textId="77777777" w:rsidR="002334C4" w:rsidRPr="00B13244" w:rsidRDefault="002334C4" w:rsidP="002334C4">
      <w:pPr>
        <w:autoSpaceDE w:val="0"/>
        <w:autoSpaceDN w:val="0"/>
        <w:adjustRightInd w:val="0"/>
        <w:rPr>
          <w:rFonts w:cstheme="minorHAnsi"/>
          <w:b/>
          <w:bCs/>
          <w:color w:val="000000" w:themeColor="text1"/>
        </w:rPr>
      </w:pPr>
    </w:p>
    <w:p w14:paraId="5D91072D" w14:textId="1AEC01A1" w:rsidR="002334C4" w:rsidRPr="00B13244" w:rsidRDefault="002334C4" w:rsidP="002334C4">
      <w:pPr>
        <w:autoSpaceDE w:val="0"/>
        <w:autoSpaceDN w:val="0"/>
        <w:adjustRightInd w:val="0"/>
        <w:rPr>
          <w:rFonts w:cstheme="minorHAnsi"/>
          <w:color w:val="000000" w:themeColor="text1"/>
        </w:rPr>
      </w:pPr>
      <w:r w:rsidRPr="00B13244">
        <w:rPr>
          <w:rFonts w:cstheme="minorHAnsi"/>
          <w:b/>
          <w:bCs/>
          <w:color w:val="000000" w:themeColor="text1"/>
        </w:rPr>
        <w:t>Term of Office</w:t>
      </w:r>
      <w:r w:rsidRPr="00B13244">
        <w:rPr>
          <w:rFonts w:cstheme="minorHAnsi"/>
          <w:color w:val="000000" w:themeColor="text1"/>
        </w:rPr>
        <w:t xml:space="preserve">: </w:t>
      </w:r>
      <w:r w:rsidR="00953ADB" w:rsidRPr="00B13244">
        <w:rPr>
          <w:rFonts w:cstheme="minorHAnsi"/>
          <w:color w:val="000000" w:themeColor="text1"/>
        </w:rPr>
        <w:t>The appointment length will be determined via a discussion between the Department Head and the Associate Head</w:t>
      </w:r>
      <w:r w:rsidR="00957989" w:rsidRPr="00B13244">
        <w:rPr>
          <w:rFonts w:cstheme="minorHAnsi"/>
          <w:color w:val="000000" w:themeColor="text1"/>
        </w:rPr>
        <w:t xml:space="preserve"> for the Graduate Program</w:t>
      </w:r>
      <w:r w:rsidR="00953ADB" w:rsidRPr="00B13244">
        <w:rPr>
          <w:rFonts w:cstheme="minorHAnsi"/>
          <w:color w:val="000000" w:themeColor="text1"/>
        </w:rPr>
        <w:t xml:space="preserve">.  </w:t>
      </w:r>
    </w:p>
    <w:p w14:paraId="296FEF7D" w14:textId="77777777" w:rsidR="002334C4" w:rsidRPr="00B13244" w:rsidRDefault="002334C4" w:rsidP="002334C4">
      <w:pPr>
        <w:autoSpaceDE w:val="0"/>
        <w:autoSpaceDN w:val="0"/>
        <w:adjustRightInd w:val="0"/>
        <w:rPr>
          <w:rFonts w:cstheme="minorHAnsi"/>
          <w:color w:val="000000" w:themeColor="text1"/>
        </w:rPr>
      </w:pPr>
    </w:p>
    <w:p w14:paraId="29EC2FA9" w14:textId="77777777" w:rsidR="002334C4" w:rsidRPr="00B13244" w:rsidRDefault="002334C4" w:rsidP="002334C4">
      <w:pPr>
        <w:autoSpaceDE w:val="0"/>
        <w:autoSpaceDN w:val="0"/>
        <w:adjustRightInd w:val="0"/>
        <w:rPr>
          <w:rFonts w:cstheme="minorHAnsi"/>
          <w:color w:val="000000" w:themeColor="text1"/>
        </w:rPr>
      </w:pPr>
      <w:r w:rsidRPr="00B13244">
        <w:rPr>
          <w:rFonts w:cstheme="minorHAnsi"/>
          <w:b/>
          <w:bCs/>
          <w:color w:val="000000" w:themeColor="text1"/>
        </w:rPr>
        <w:t>Selection Procedure</w:t>
      </w:r>
      <w:r w:rsidRPr="00B13244">
        <w:rPr>
          <w:rFonts w:cstheme="minorHAnsi"/>
          <w:color w:val="000000" w:themeColor="text1"/>
        </w:rPr>
        <w:t xml:space="preserve">: </w:t>
      </w:r>
      <w:r w:rsidR="00D62B55" w:rsidRPr="00B13244">
        <w:rPr>
          <w:rFonts w:cstheme="minorHAnsi"/>
          <w:color w:val="000000" w:themeColor="text1"/>
        </w:rPr>
        <w:t>When the Associate Head steps down from the position, t</w:t>
      </w:r>
      <w:r w:rsidRPr="00B13244">
        <w:rPr>
          <w:rFonts w:cstheme="minorHAnsi"/>
          <w:color w:val="000000" w:themeColor="text1"/>
        </w:rPr>
        <w:t xml:space="preserve">he Department Head will ask for nominations from the faculty.  Each nominee will be approached by the Head and asked if they are interested in serving as the Associate Department Head.  If </w:t>
      </w:r>
      <w:r w:rsidR="00D62B55" w:rsidRPr="00B13244">
        <w:rPr>
          <w:rFonts w:cstheme="minorHAnsi"/>
          <w:color w:val="000000" w:themeColor="text1"/>
        </w:rPr>
        <w:t xml:space="preserve">less than two </w:t>
      </w:r>
      <w:r w:rsidRPr="00B13244">
        <w:rPr>
          <w:rFonts w:cstheme="minorHAnsi"/>
          <w:color w:val="000000" w:themeColor="text1"/>
        </w:rPr>
        <w:t>nominee</w:t>
      </w:r>
      <w:r w:rsidR="00D62B55" w:rsidRPr="00B13244">
        <w:rPr>
          <w:rFonts w:cstheme="minorHAnsi"/>
          <w:color w:val="000000" w:themeColor="text1"/>
        </w:rPr>
        <w:t>s are</w:t>
      </w:r>
      <w:r w:rsidRPr="00B13244">
        <w:rPr>
          <w:rFonts w:cstheme="minorHAnsi"/>
          <w:color w:val="000000" w:themeColor="text1"/>
        </w:rPr>
        <w:t xml:space="preserve"> interested, then the Department Head </w:t>
      </w:r>
      <w:r w:rsidR="00E222CD" w:rsidRPr="00B13244">
        <w:rPr>
          <w:rFonts w:cstheme="minorHAnsi"/>
          <w:color w:val="000000" w:themeColor="text1"/>
        </w:rPr>
        <w:t>may</w:t>
      </w:r>
      <w:r w:rsidRPr="00B13244">
        <w:rPr>
          <w:rFonts w:cstheme="minorHAnsi"/>
          <w:color w:val="000000" w:themeColor="text1"/>
        </w:rPr>
        <w:t xml:space="preserve"> actively seek other nominations.  The interested nominees will then be interviewed by the members of the Executive Committee (minus the current Associate Head for the Graduate Program) and the Graduate Program Coordinator.  This group will provide verbal feedback to the Department Head after the interviews are conducted.  The Department Head will appoint the Associate Head after considering this feedback carefully.  </w:t>
      </w:r>
    </w:p>
    <w:p w14:paraId="0DFAE634" w14:textId="77777777" w:rsidR="002334C4" w:rsidRPr="00B13244" w:rsidRDefault="002334C4" w:rsidP="002334C4">
      <w:pPr>
        <w:autoSpaceDE w:val="0"/>
        <w:autoSpaceDN w:val="0"/>
        <w:adjustRightInd w:val="0"/>
        <w:rPr>
          <w:rFonts w:cstheme="minorHAnsi"/>
          <w:color w:val="000000" w:themeColor="text1"/>
        </w:rPr>
      </w:pPr>
      <w:r w:rsidRPr="00B13244">
        <w:rPr>
          <w:rFonts w:cstheme="minorHAnsi"/>
          <w:color w:val="000000" w:themeColor="text1"/>
        </w:rPr>
        <w:t xml:space="preserve">  </w:t>
      </w:r>
    </w:p>
    <w:p w14:paraId="49FA2B66" w14:textId="77777777" w:rsidR="009451F5" w:rsidRPr="00B13244" w:rsidRDefault="002334C4" w:rsidP="009451F5">
      <w:pPr>
        <w:autoSpaceDE w:val="0"/>
        <w:autoSpaceDN w:val="0"/>
        <w:adjustRightInd w:val="0"/>
        <w:rPr>
          <w:rFonts w:cstheme="minorHAnsi"/>
          <w:color w:val="000000" w:themeColor="text1"/>
        </w:rPr>
      </w:pPr>
      <w:r w:rsidRPr="00B13244">
        <w:rPr>
          <w:rFonts w:cstheme="minorHAnsi"/>
          <w:b/>
          <w:bCs/>
          <w:color w:val="000000" w:themeColor="text1"/>
        </w:rPr>
        <w:t>Duties</w:t>
      </w:r>
      <w:r w:rsidRPr="00B13244">
        <w:rPr>
          <w:rFonts w:cstheme="minorHAnsi"/>
          <w:color w:val="000000" w:themeColor="text1"/>
        </w:rPr>
        <w:t xml:space="preserve">: </w:t>
      </w:r>
      <w:r w:rsidR="009451F5" w:rsidRPr="00B13244">
        <w:rPr>
          <w:rFonts w:cstheme="minorHAnsi"/>
          <w:color w:val="000000" w:themeColor="text1"/>
        </w:rPr>
        <w:t xml:space="preserve">The Associate Department Head for Graduate Program has executive oversight on all graduate program activities.  Responsibilities include: </w:t>
      </w:r>
    </w:p>
    <w:p w14:paraId="7194DBDC" w14:textId="77777777" w:rsidR="002334C4" w:rsidRPr="00B13244" w:rsidRDefault="002334C4" w:rsidP="002334C4">
      <w:pPr>
        <w:autoSpaceDE w:val="0"/>
        <w:autoSpaceDN w:val="0"/>
        <w:adjustRightInd w:val="0"/>
        <w:rPr>
          <w:rFonts w:cstheme="minorHAnsi"/>
          <w:color w:val="000000" w:themeColor="text1"/>
        </w:rPr>
      </w:pPr>
    </w:p>
    <w:p w14:paraId="40896CF5" w14:textId="213BEA19" w:rsidR="009451F5" w:rsidRPr="00B13244" w:rsidRDefault="32222C03" w:rsidP="32222C03">
      <w:pPr>
        <w:pStyle w:val="ListParagraph"/>
        <w:numPr>
          <w:ilvl w:val="0"/>
          <w:numId w:val="18"/>
        </w:numPr>
        <w:tabs>
          <w:tab w:val="left" w:pos="220"/>
          <w:tab w:val="left" w:pos="360"/>
        </w:tabs>
        <w:autoSpaceDE w:val="0"/>
        <w:autoSpaceDN w:val="0"/>
        <w:adjustRightInd w:val="0"/>
        <w:ind w:left="720" w:hanging="270"/>
        <w:rPr>
          <w:color w:val="000000" w:themeColor="text1"/>
        </w:rPr>
      </w:pPr>
      <w:r w:rsidRPr="00B13244">
        <w:rPr>
          <w:color w:val="000000" w:themeColor="text1"/>
        </w:rPr>
        <w:t>Being the focal point for communication with the Graduate School, staying current on Graduate School program changes,</w:t>
      </w:r>
      <w:r w:rsidR="00221DAD" w:rsidRPr="00B13244">
        <w:rPr>
          <w:color w:val="000000" w:themeColor="text1"/>
        </w:rPr>
        <w:t xml:space="preserve"> </w:t>
      </w:r>
      <w:r w:rsidRPr="00B13244">
        <w:rPr>
          <w:color w:val="000000" w:themeColor="text1"/>
        </w:rPr>
        <w:t>and providing feedback to the Graduate School as needed</w:t>
      </w:r>
    </w:p>
    <w:p w14:paraId="3700E054" w14:textId="6E55A11C" w:rsidR="009451F5" w:rsidRPr="00B13244" w:rsidRDefault="00381C16"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 xml:space="preserve">Being a member of the Graduate </w:t>
      </w:r>
      <w:r w:rsidR="00EA6AD4" w:rsidRPr="00B13244">
        <w:rPr>
          <w:rFonts w:cstheme="minorHAnsi"/>
          <w:color w:val="000000" w:themeColor="text1"/>
        </w:rPr>
        <w:t xml:space="preserve">Academic </w:t>
      </w:r>
      <w:r w:rsidRPr="00B13244">
        <w:rPr>
          <w:rFonts w:cstheme="minorHAnsi"/>
          <w:color w:val="000000" w:themeColor="text1"/>
        </w:rPr>
        <w:t xml:space="preserve">Program </w:t>
      </w:r>
      <w:r w:rsidR="00EA6AD4" w:rsidRPr="00B13244">
        <w:rPr>
          <w:rFonts w:cstheme="minorHAnsi"/>
          <w:color w:val="000000" w:themeColor="text1"/>
        </w:rPr>
        <w:t xml:space="preserve">(GAP) </w:t>
      </w:r>
      <w:r w:rsidRPr="00B13244">
        <w:rPr>
          <w:rFonts w:cstheme="minorHAnsi"/>
          <w:color w:val="000000" w:themeColor="text1"/>
        </w:rPr>
        <w:t xml:space="preserve">Committee and working closely with the Chair of this committee to advance </w:t>
      </w:r>
      <w:r w:rsidR="009451F5" w:rsidRPr="00B13244">
        <w:rPr>
          <w:rFonts w:cstheme="minorHAnsi"/>
          <w:color w:val="000000" w:themeColor="text1"/>
        </w:rPr>
        <w:t>graduate program matters</w:t>
      </w:r>
    </w:p>
    <w:p w14:paraId="6B30DC11" w14:textId="77777777" w:rsidR="009451F5" w:rsidRPr="00B13244" w:rsidRDefault="009451F5"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 xml:space="preserve">Working closely with the Director of the Dual-Title PhD Program in Climate Science </w:t>
      </w:r>
    </w:p>
    <w:p w14:paraId="3846210A" w14:textId="77777777" w:rsidR="00381C16" w:rsidRPr="00B13244" w:rsidRDefault="00381C16" w:rsidP="00381C16">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eastAsia="MS Gothic" w:cstheme="minorHAnsi"/>
          <w:color w:val="000000" w:themeColor="text1"/>
        </w:rPr>
        <w:t>Working effectively with the department Graduate Program Coordinator</w:t>
      </w:r>
    </w:p>
    <w:p w14:paraId="6239CDB9" w14:textId="55C4DA3E" w:rsidR="009451F5" w:rsidRPr="00B13244" w:rsidRDefault="009451F5"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Certif</w:t>
      </w:r>
      <w:r w:rsidR="00BF5700" w:rsidRPr="00B13244">
        <w:rPr>
          <w:rFonts w:cstheme="minorHAnsi"/>
          <w:color w:val="000000" w:themeColor="text1"/>
        </w:rPr>
        <w:t>ying</w:t>
      </w:r>
      <w:r w:rsidRPr="00B13244">
        <w:rPr>
          <w:rFonts w:cstheme="minorHAnsi"/>
          <w:color w:val="000000" w:themeColor="text1"/>
        </w:rPr>
        <w:t xml:space="preserve"> satisfactory completion of degree requirements</w:t>
      </w:r>
    </w:p>
    <w:p w14:paraId="42C782C7" w14:textId="5EAF96A2" w:rsidR="009451F5" w:rsidRPr="00B13244" w:rsidRDefault="009451F5"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Assign</w:t>
      </w:r>
      <w:r w:rsidR="00BF5700" w:rsidRPr="00B13244">
        <w:rPr>
          <w:rFonts w:cstheme="minorHAnsi"/>
          <w:color w:val="000000" w:themeColor="text1"/>
        </w:rPr>
        <w:t>ing</w:t>
      </w:r>
      <w:r w:rsidRPr="00B13244">
        <w:rPr>
          <w:rFonts w:cstheme="minorHAnsi"/>
          <w:color w:val="000000" w:themeColor="text1"/>
        </w:rPr>
        <w:t xml:space="preserve"> Teaching Assistantships (in collaboration with Associate Department Head for Undergraduate Programs) and appointment of Research Assistantships with approval of project supervisors</w:t>
      </w:r>
    </w:p>
    <w:p w14:paraId="1132B852" w14:textId="34A354BA" w:rsidR="00BF5700" w:rsidRPr="00B13244" w:rsidRDefault="00BF5700"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Chairing the Department’s Graduate Admissions Committee</w:t>
      </w:r>
    </w:p>
    <w:p w14:paraId="78F640DA" w14:textId="2D6CFA60" w:rsidR="00BF5700" w:rsidRPr="00B13244" w:rsidRDefault="00BF5700"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Communicating with prospective graduate students and organizing the annual prospective graduate student visit day</w:t>
      </w:r>
    </w:p>
    <w:p w14:paraId="0E746FCB" w14:textId="58477FDF" w:rsidR="00BF5700" w:rsidRPr="00B13244" w:rsidRDefault="00BF5700"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Nominating prospective graduate students for university fellowships (e.g., UGF, DGF, DDGF, Bunton-Waller Assistantships, and Fund for Excellence in Graduate Recruiting (FEGR) incentives</w:t>
      </w:r>
    </w:p>
    <w:p w14:paraId="0C475DF6" w14:textId="79F64D81" w:rsidR="009451F5" w:rsidRPr="00B13244" w:rsidRDefault="009451F5"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Assigning graduate student offices</w:t>
      </w:r>
    </w:p>
    <w:p w14:paraId="2B02E1D0" w14:textId="77777777" w:rsidR="009451F5" w:rsidRPr="00B13244" w:rsidRDefault="009451F5"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Scheduling of graduate courses and instructors (in consultation with Associate Department Head for Undergraduate Programs)</w:t>
      </w:r>
    </w:p>
    <w:p w14:paraId="7CA3FE70" w14:textId="21225345" w:rsidR="009451F5" w:rsidRPr="00B13244" w:rsidRDefault="009451F5"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Overs</w:t>
      </w:r>
      <w:r w:rsidR="00B25DCF" w:rsidRPr="00B13244">
        <w:rPr>
          <w:rFonts w:cstheme="minorHAnsi"/>
          <w:color w:val="000000" w:themeColor="text1"/>
        </w:rPr>
        <w:t>eeing</w:t>
      </w:r>
      <w:r w:rsidRPr="00B13244">
        <w:rPr>
          <w:rFonts w:cstheme="minorHAnsi"/>
          <w:color w:val="000000" w:themeColor="text1"/>
        </w:rPr>
        <w:t xml:space="preserve"> graduate courses and curricula (with advice and assistance of </w:t>
      </w:r>
      <w:r w:rsidR="0076246D" w:rsidRPr="00B13244">
        <w:rPr>
          <w:rFonts w:cstheme="minorHAnsi"/>
          <w:color w:val="000000" w:themeColor="text1"/>
        </w:rPr>
        <w:t xml:space="preserve">the </w:t>
      </w:r>
      <w:r w:rsidRPr="00B13244">
        <w:rPr>
          <w:rFonts w:cstheme="minorHAnsi"/>
          <w:color w:val="000000" w:themeColor="text1"/>
        </w:rPr>
        <w:t xml:space="preserve">Graduate </w:t>
      </w:r>
      <w:r w:rsidR="0076246D" w:rsidRPr="00B13244">
        <w:rPr>
          <w:rFonts w:cstheme="minorHAnsi"/>
          <w:color w:val="000000" w:themeColor="text1"/>
        </w:rPr>
        <w:t xml:space="preserve">Academic </w:t>
      </w:r>
      <w:r w:rsidRPr="00B13244">
        <w:rPr>
          <w:rFonts w:cstheme="minorHAnsi"/>
          <w:color w:val="000000" w:themeColor="text1"/>
        </w:rPr>
        <w:t>Program Committee)</w:t>
      </w:r>
    </w:p>
    <w:p w14:paraId="3CE1330B" w14:textId="595AD7E2" w:rsidR="00B25DCF" w:rsidRPr="00B13244" w:rsidRDefault="00B25DCF"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Serving as the instructor for METEO 591</w:t>
      </w:r>
    </w:p>
    <w:p w14:paraId="0D18F0FE" w14:textId="0C18BA9D" w:rsidR="00B25DCF" w:rsidRPr="00B13244" w:rsidRDefault="00B25DCF"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Overseeing the administration of the Technical English Competency Exam</w:t>
      </w:r>
    </w:p>
    <w:p w14:paraId="3BA2B20D" w14:textId="57945F9C" w:rsidR="009451F5" w:rsidRPr="00B13244" w:rsidRDefault="32222C03" w:rsidP="32222C03">
      <w:pPr>
        <w:pStyle w:val="ListParagraph"/>
        <w:numPr>
          <w:ilvl w:val="0"/>
          <w:numId w:val="18"/>
        </w:numPr>
        <w:tabs>
          <w:tab w:val="left" w:pos="220"/>
          <w:tab w:val="left" w:pos="360"/>
        </w:tabs>
        <w:autoSpaceDE w:val="0"/>
        <w:autoSpaceDN w:val="0"/>
        <w:adjustRightInd w:val="0"/>
        <w:ind w:left="720" w:hanging="270"/>
        <w:rPr>
          <w:color w:val="000000" w:themeColor="text1"/>
        </w:rPr>
      </w:pPr>
      <w:r w:rsidRPr="00B13244">
        <w:rPr>
          <w:color w:val="000000" w:themeColor="text1"/>
        </w:rPr>
        <w:lastRenderedPageBreak/>
        <w:t>Appointing Initial Advisory, Qualifying Exam, M.S., and Doctoral Committees, and</w:t>
      </w:r>
      <w:r w:rsidR="00CD12CC" w:rsidRPr="00B13244">
        <w:rPr>
          <w:color w:val="000000" w:themeColor="text1"/>
        </w:rPr>
        <w:t xml:space="preserve"> </w:t>
      </w:r>
      <w:r w:rsidRPr="00B13244">
        <w:rPr>
          <w:color w:val="000000" w:themeColor="text1"/>
        </w:rPr>
        <w:t xml:space="preserve">other Graduate Program Committees </w:t>
      </w:r>
      <w:r w:rsidRPr="00B13244">
        <w:rPr>
          <w:rFonts w:ascii="MS Gothic" w:eastAsia="MS Gothic" w:hAnsi="MS Gothic" w:cs="MS Gothic"/>
          <w:color w:val="000000" w:themeColor="text1"/>
        </w:rPr>
        <w:t> </w:t>
      </w:r>
    </w:p>
    <w:p w14:paraId="341596A7" w14:textId="77777777" w:rsidR="009451F5" w:rsidRPr="00B13244" w:rsidRDefault="009451F5"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Administering annual review of student progress, and reviews at other times as needed</w:t>
      </w:r>
    </w:p>
    <w:p w14:paraId="7D2215F5" w14:textId="331D983E" w:rsidR="00D46E91" w:rsidRPr="00B13244" w:rsidRDefault="009451F5" w:rsidP="00D46E91">
      <w:pPr>
        <w:pStyle w:val="ListParagraph"/>
        <w:numPr>
          <w:ilvl w:val="0"/>
          <w:numId w:val="18"/>
        </w:numPr>
        <w:tabs>
          <w:tab w:val="left" w:pos="220"/>
          <w:tab w:val="left" w:pos="360"/>
        </w:tabs>
        <w:autoSpaceDE w:val="0"/>
        <w:autoSpaceDN w:val="0"/>
        <w:adjustRightInd w:val="0"/>
        <w:ind w:left="720" w:hanging="270"/>
        <w:rPr>
          <w:rFonts w:cstheme="minorHAnsi"/>
          <w:strike/>
          <w:color w:val="000000" w:themeColor="text1"/>
        </w:rPr>
      </w:pPr>
      <w:r w:rsidRPr="00B13244">
        <w:rPr>
          <w:rFonts w:cstheme="minorHAnsi"/>
          <w:color w:val="000000" w:themeColor="text1"/>
        </w:rPr>
        <w:t xml:space="preserve">Being the faculty liaison for the </w:t>
      </w:r>
      <w:r w:rsidR="00B25DCF" w:rsidRPr="00B13244">
        <w:rPr>
          <w:rFonts w:cstheme="minorHAnsi"/>
          <w:color w:val="000000" w:themeColor="text1"/>
        </w:rPr>
        <w:t>Meteorology and Atmospheric Science Graduate Student Organization (MASGO)</w:t>
      </w:r>
    </w:p>
    <w:p w14:paraId="7CC80A43" w14:textId="789BE128" w:rsidR="00D46E91" w:rsidRPr="00B13244" w:rsidRDefault="00D46E91" w:rsidP="00D46E91">
      <w:pPr>
        <w:pStyle w:val="ListParagraph"/>
        <w:numPr>
          <w:ilvl w:val="0"/>
          <w:numId w:val="18"/>
        </w:numPr>
        <w:tabs>
          <w:tab w:val="left" w:pos="220"/>
          <w:tab w:val="left" w:pos="360"/>
        </w:tabs>
        <w:autoSpaceDE w:val="0"/>
        <w:autoSpaceDN w:val="0"/>
        <w:adjustRightInd w:val="0"/>
        <w:ind w:left="720" w:hanging="270"/>
        <w:rPr>
          <w:rFonts w:cstheme="minorHAnsi"/>
          <w:strike/>
          <w:color w:val="000000" w:themeColor="text1"/>
        </w:rPr>
      </w:pPr>
      <w:r w:rsidRPr="00B13244">
        <w:rPr>
          <w:rFonts w:eastAsia="MS Gothic" w:cstheme="minorHAnsi"/>
          <w:color w:val="000000" w:themeColor="text1"/>
        </w:rPr>
        <w:t>Working effectively with the Associate Dean for Graduate Education and Research within the College and with other Associate Department Heads for Graduate Education on recruitment, improvements to graduate education, and other issues that are priorities to the College</w:t>
      </w:r>
    </w:p>
    <w:p w14:paraId="3D362BA9" w14:textId="77777777" w:rsidR="00381C16" w:rsidRPr="00B13244" w:rsidRDefault="00381C16" w:rsidP="009451F5">
      <w:pPr>
        <w:pStyle w:val="ListParagraph"/>
        <w:numPr>
          <w:ilvl w:val="0"/>
          <w:numId w:val="18"/>
        </w:numPr>
        <w:tabs>
          <w:tab w:val="left" w:pos="220"/>
          <w:tab w:val="left" w:pos="360"/>
        </w:tabs>
        <w:autoSpaceDE w:val="0"/>
        <w:autoSpaceDN w:val="0"/>
        <w:adjustRightInd w:val="0"/>
        <w:ind w:left="720" w:hanging="270"/>
        <w:rPr>
          <w:rFonts w:cstheme="minorHAnsi"/>
          <w:color w:val="000000" w:themeColor="text1"/>
        </w:rPr>
      </w:pPr>
      <w:r w:rsidRPr="00B13244">
        <w:rPr>
          <w:rFonts w:cstheme="minorHAnsi"/>
          <w:color w:val="000000" w:themeColor="text1"/>
        </w:rPr>
        <w:t>Working to keep our graduate program the best in the nation</w:t>
      </w:r>
    </w:p>
    <w:p w14:paraId="0DA2FE9B" w14:textId="77777777" w:rsidR="003056AF" w:rsidRPr="00B13244" w:rsidRDefault="003056AF">
      <w:pPr>
        <w:rPr>
          <w:rFonts w:cstheme="minorHAnsi"/>
          <w:b/>
          <w:bCs/>
          <w:color w:val="000000" w:themeColor="text1"/>
        </w:rPr>
      </w:pPr>
    </w:p>
    <w:p w14:paraId="6DB400E3" w14:textId="77777777" w:rsidR="007972B2" w:rsidRPr="00B13244" w:rsidRDefault="007972B2">
      <w:pPr>
        <w:rPr>
          <w:rFonts w:cstheme="minorHAnsi"/>
          <w:b/>
          <w:bCs/>
          <w:color w:val="000000" w:themeColor="text1"/>
        </w:rPr>
      </w:pPr>
      <w:r w:rsidRPr="00B13244">
        <w:rPr>
          <w:rFonts w:cstheme="minorHAnsi"/>
          <w:b/>
          <w:bCs/>
          <w:color w:val="000000" w:themeColor="text1"/>
        </w:rPr>
        <w:br w:type="page"/>
      </w:r>
    </w:p>
    <w:p w14:paraId="72373266" w14:textId="5C957B9C" w:rsidR="003056AF" w:rsidRPr="00B13244" w:rsidRDefault="003056AF">
      <w:pPr>
        <w:rPr>
          <w:rFonts w:cstheme="minorHAnsi"/>
          <w:b/>
          <w:bCs/>
          <w:color w:val="000000" w:themeColor="text1"/>
        </w:rPr>
      </w:pPr>
      <w:r w:rsidRPr="00B13244">
        <w:rPr>
          <w:rFonts w:cstheme="minorHAnsi"/>
          <w:b/>
          <w:bCs/>
          <w:color w:val="000000" w:themeColor="text1"/>
        </w:rPr>
        <w:lastRenderedPageBreak/>
        <w:t>Director of the Climate Science Dual-Title Program</w:t>
      </w:r>
    </w:p>
    <w:p w14:paraId="565B803F" w14:textId="77777777" w:rsidR="003056AF" w:rsidRPr="00B13244" w:rsidRDefault="003056AF">
      <w:pPr>
        <w:rPr>
          <w:rFonts w:cstheme="minorHAnsi"/>
          <w:b/>
          <w:bCs/>
          <w:color w:val="000000" w:themeColor="text1"/>
        </w:rPr>
      </w:pPr>
    </w:p>
    <w:p w14:paraId="0F53CB41" w14:textId="01324432" w:rsidR="003056AF" w:rsidRPr="00B13244" w:rsidRDefault="003056AF" w:rsidP="003056AF">
      <w:pPr>
        <w:autoSpaceDE w:val="0"/>
        <w:autoSpaceDN w:val="0"/>
        <w:adjustRightInd w:val="0"/>
        <w:rPr>
          <w:rFonts w:cstheme="minorHAnsi"/>
          <w:color w:val="000000" w:themeColor="text1"/>
        </w:rPr>
      </w:pPr>
      <w:r w:rsidRPr="00B13244">
        <w:rPr>
          <w:rFonts w:cstheme="minorHAnsi"/>
          <w:b/>
          <w:bCs/>
          <w:color w:val="000000" w:themeColor="text1"/>
        </w:rPr>
        <w:t>Term of Office</w:t>
      </w:r>
      <w:r w:rsidRPr="00B13244">
        <w:rPr>
          <w:rFonts w:cstheme="minorHAnsi"/>
          <w:color w:val="000000" w:themeColor="text1"/>
        </w:rPr>
        <w:t xml:space="preserve">: The appointment length will be determined via a discussion between the Department Head and the Director of the Climate Science Dual-Title Program.  </w:t>
      </w:r>
    </w:p>
    <w:p w14:paraId="1CA93257" w14:textId="77777777" w:rsidR="003056AF" w:rsidRPr="00B13244" w:rsidRDefault="003056AF" w:rsidP="003056AF">
      <w:pPr>
        <w:autoSpaceDE w:val="0"/>
        <w:autoSpaceDN w:val="0"/>
        <w:adjustRightInd w:val="0"/>
        <w:rPr>
          <w:rFonts w:cstheme="minorHAnsi"/>
          <w:color w:val="000000" w:themeColor="text1"/>
        </w:rPr>
      </w:pPr>
    </w:p>
    <w:p w14:paraId="1EDE3D94" w14:textId="15C1D155" w:rsidR="00FF7357" w:rsidRPr="00B13244" w:rsidRDefault="003056AF" w:rsidP="00FF7357">
      <w:pPr>
        <w:autoSpaceDE w:val="0"/>
        <w:autoSpaceDN w:val="0"/>
        <w:adjustRightInd w:val="0"/>
        <w:rPr>
          <w:rFonts w:cstheme="minorHAnsi"/>
          <w:color w:val="000000" w:themeColor="text1"/>
        </w:rPr>
      </w:pPr>
      <w:r w:rsidRPr="00B13244">
        <w:rPr>
          <w:rFonts w:cstheme="minorHAnsi"/>
          <w:b/>
          <w:bCs/>
          <w:color w:val="000000" w:themeColor="text1"/>
        </w:rPr>
        <w:t>Selection Procedure</w:t>
      </w:r>
      <w:r w:rsidRPr="00B13244">
        <w:rPr>
          <w:rFonts w:cstheme="minorHAnsi"/>
          <w:color w:val="000000" w:themeColor="text1"/>
        </w:rPr>
        <w:t xml:space="preserve">: </w:t>
      </w:r>
      <w:r w:rsidR="00FF7357" w:rsidRPr="00B13244">
        <w:rPr>
          <w:rFonts w:cstheme="minorHAnsi"/>
          <w:color w:val="000000" w:themeColor="text1"/>
        </w:rPr>
        <w:t xml:space="preserve">When the Director steps down from the position, the Department Head will ask for nominations from the </w:t>
      </w:r>
      <w:r w:rsidR="00163702" w:rsidRPr="00B13244">
        <w:rPr>
          <w:rFonts w:cstheme="minorHAnsi"/>
          <w:color w:val="000000" w:themeColor="text1"/>
        </w:rPr>
        <w:t xml:space="preserve">dual-title </w:t>
      </w:r>
      <w:r w:rsidR="00FF7357" w:rsidRPr="00B13244">
        <w:rPr>
          <w:rFonts w:cstheme="minorHAnsi"/>
          <w:color w:val="000000" w:themeColor="text1"/>
        </w:rPr>
        <w:t xml:space="preserve">faculty.  Each nominee will be approached by the Head and asked if they are interested in serving as the Program Director.  If less than two nominees are interested, then the Department Head may actively seek other nominations.  The interested nominees will then be interviewed by the members of the Executive Committee and the Program Coordinator.  This group will provide verbal feedback to the Department Head after the interviews are conducted.  The Department Head will appoint the Director after considering this feedback carefully.  </w:t>
      </w:r>
    </w:p>
    <w:p w14:paraId="7F95B2A6" w14:textId="59A1CA6F" w:rsidR="003056AF" w:rsidRPr="00B13244" w:rsidRDefault="003056AF" w:rsidP="003056AF">
      <w:pPr>
        <w:autoSpaceDE w:val="0"/>
        <w:autoSpaceDN w:val="0"/>
        <w:adjustRightInd w:val="0"/>
        <w:rPr>
          <w:rFonts w:cstheme="minorHAnsi"/>
          <w:color w:val="000000" w:themeColor="text1"/>
        </w:rPr>
      </w:pPr>
    </w:p>
    <w:p w14:paraId="2CF38A22" w14:textId="35473AAA" w:rsidR="003056AF" w:rsidRPr="00B13244" w:rsidRDefault="003056AF" w:rsidP="003056AF">
      <w:pPr>
        <w:autoSpaceDE w:val="0"/>
        <w:autoSpaceDN w:val="0"/>
        <w:adjustRightInd w:val="0"/>
        <w:rPr>
          <w:rFonts w:cstheme="minorHAnsi"/>
          <w:color w:val="000000" w:themeColor="text1"/>
        </w:rPr>
      </w:pPr>
      <w:r w:rsidRPr="00B13244">
        <w:rPr>
          <w:rFonts w:cstheme="minorHAnsi"/>
          <w:b/>
          <w:bCs/>
          <w:color w:val="000000" w:themeColor="text1"/>
        </w:rPr>
        <w:t>Duties</w:t>
      </w:r>
      <w:r w:rsidRPr="00B13244">
        <w:rPr>
          <w:rFonts w:cstheme="minorHAnsi"/>
          <w:color w:val="000000" w:themeColor="text1"/>
        </w:rPr>
        <w:t xml:space="preserve">: The </w:t>
      </w:r>
      <w:r w:rsidR="007972B2" w:rsidRPr="00B13244">
        <w:rPr>
          <w:rFonts w:cstheme="minorHAnsi"/>
          <w:color w:val="000000" w:themeColor="text1"/>
        </w:rPr>
        <w:t>Director administers the dual-ti</w:t>
      </w:r>
      <w:r w:rsidR="00FF7357" w:rsidRPr="00B13244">
        <w:rPr>
          <w:rFonts w:cstheme="minorHAnsi"/>
          <w:color w:val="000000" w:themeColor="text1"/>
        </w:rPr>
        <w:t>t</w:t>
      </w:r>
      <w:r w:rsidR="007972B2" w:rsidRPr="00B13244">
        <w:rPr>
          <w:rFonts w:cstheme="minorHAnsi"/>
          <w:color w:val="000000" w:themeColor="text1"/>
        </w:rPr>
        <w:t>le program</w:t>
      </w:r>
      <w:r w:rsidRPr="00B13244">
        <w:rPr>
          <w:rFonts w:cstheme="minorHAnsi"/>
          <w:color w:val="000000" w:themeColor="text1"/>
        </w:rPr>
        <w:t xml:space="preserve">.  Responsibilities include: </w:t>
      </w:r>
    </w:p>
    <w:p w14:paraId="19177D65" w14:textId="35324862" w:rsidR="007972B2" w:rsidRPr="00B13244" w:rsidRDefault="007972B2" w:rsidP="003056AF">
      <w:pPr>
        <w:autoSpaceDE w:val="0"/>
        <w:autoSpaceDN w:val="0"/>
        <w:adjustRightInd w:val="0"/>
        <w:rPr>
          <w:rFonts w:cstheme="minorHAnsi"/>
          <w:color w:val="000000" w:themeColor="text1"/>
        </w:rPr>
      </w:pPr>
    </w:p>
    <w:p w14:paraId="56580DB9" w14:textId="77777777" w:rsidR="00A7702A" w:rsidRPr="00B13244" w:rsidRDefault="00A7702A" w:rsidP="00A7702A">
      <w:pPr>
        <w:pStyle w:val="paragraph"/>
        <w:numPr>
          <w:ilvl w:val="0"/>
          <w:numId w:val="31"/>
        </w:numPr>
        <w:spacing w:before="0" w:beforeAutospacing="0" w:after="0" w:afterAutospacing="0"/>
        <w:textAlignment w:val="baseline"/>
        <w:rPr>
          <w:rFonts w:ascii="Calibri" w:hAnsi="Calibri" w:cs="Calibri"/>
          <w:color w:val="000000" w:themeColor="text1"/>
        </w:rPr>
      </w:pPr>
      <w:r w:rsidRPr="00B13244">
        <w:rPr>
          <w:rStyle w:val="normaltextrun"/>
          <w:rFonts w:ascii="Calibri" w:hAnsi="Calibri" w:cs="Calibri"/>
          <w:color w:val="000000" w:themeColor="text1"/>
        </w:rPr>
        <w:t>Working effectively with the Program Administrator, Associate Heads for the participating primary graduate programs, and the Graduate School</w:t>
      </w:r>
      <w:r w:rsidRPr="00B13244">
        <w:rPr>
          <w:rStyle w:val="eop"/>
          <w:rFonts w:ascii="Calibri" w:hAnsi="Calibri" w:cs="Calibri"/>
          <w:color w:val="000000" w:themeColor="text1"/>
        </w:rPr>
        <w:t> </w:t>
      </w:r>
    </w:p>
    <w:p w14:paraId="0B1361EE" w14:textId="77777777" w:rsidR="00A7702A" w:rsidRPr="00B13244" w:rsidRDefault="00A7702A" w:rsidP="00A7702A">
      <w:pPr>
        <w:pStyle w:val="paragraph"/>
        <w:numPr>
          <w:ilvl w:val="0"/>
          <w:numId w:val="31"/>
        </w:numPr>
        <w:spacing w:before="0" w:beforeAutospacing="0" w:after="0" w:afterAutospacing="0"/>
        <w:textAlignment w:val="baseline"/>
        <w:rPr>
          <w:rFonts w:ascii="Calibri" w:hAnsi="Calibri" w:cs="Calibri"/>
          <w:color w:val="000000" w:themeColor="text1"/>
        </w:rPr>
      </w:pPr>
      <w:r w:rsidRPr="00B13244">
        <w:rPr>
          <w:rStyle w:val="normaltextrun"/>
          <w:rFonts w:ascii="Calibri" w:hAnsi="Calibri" w:cs="Calibri"/>
          <w:color w:val="000000" w:themeColor="text1"/>
        </w:rPr>
        <w:t>Chairing the dual-title Program Committee</w:t>
      </w:r>
      <w:r w:rsidRPr="00B13244">
        <w:rPr>
          <w:rStyle w:val="eop"/>
          <w:rFonts w:ascii="Calibri" w:hAnsi="Calibri" w:cs="Calibri"/>
          <w:color w:val="000000" w:themeColor="text1"/>
        </w:rPr>
        <w:t> </w:t>
      </w:r>
    </w:p>
    <w:p w14:paraId="01A09446" w14:textId="77777777" w:rsidR="00A7702A" w:rsidRPr="00B13244" w:rsidRDefault="00A7702A" w:rsidP="00A7702A">
      <w:pPr>
        <w:pStyle w:val="paragraph"/>
        <w:numPr>
          <w:ilvl w:val="0"/>
          <w:numId w:val="31"/>
        </w:numPr>
        <w:spacing w:before="0" w:beforeAutospacing="0" w:after="0" w:afterAutospacing="0"/>
        <w:textAlignment w:val="baseline"/>
        <w:rPr>
          <w:rFonts w:ascii="Calibri" w:hAnsi="Calibri" w:cs="Calibri"/>
          <w:color w:val="000000" w:themeColor="text1"/>
        </w:rPr>
      </w:pPr>
      <w:r w:rsidRPr="00B13244">
        <w:rPr>
          <w:rStyle w:val="normaltextrun"/>
          <w:rFonts w:ascii="Calibri" w:hAnsi="Calibri" w:cs="Calibri"/>
          <w:color w:val="000000" w:themeColor="text1"/>
        </w:rPr>
        <w:t>Working with the Program Committee and the Graduate School on changes to the program</w:t>
      </w:r>
      <w:r w:rsidRPr="00B13244">
        <w:rPr>
          <w:rStyle w:val="eop"/>
          <w:rFonts w:ascii="Calibri" w:hAnsi="Calibri" w:cs="Calibri"/>
          <w:color w:val="000000" w:themeColor="text1"/>
        </w:rPr>
        <w:t> </w:t>
      </w:r>
    </w:p>
    <w:p w14:paraId="0864E660" w14:textId="77777777" w:rsidR="00A7702A" w:rsidRPr="00B13244" w:rsidRDefault="00A7702A" w:rsidP="00A7702A">
      <w:pPr>
        <w:pStyle w:val="paragraph"/>
        <w:numPr>
          <w:ilvl w:val="0"/>
          <w:numId w:val="31"/>
        </w:numPr>
        <w:spacing w:before="0" w:beforeAutospacing="0" w:after="0" w:afterAutospacing="0"/>
        <w:textAlignment w:val="baseline"/>
        <w:rPr>
          <w:rFonts w:ascii="Calibri" w:hAnsi="Calibri" w:cs="Calibri"/>
          <w:color w:val="000000" w:themeColor="text1"/>
        </w:rPr>
      </w:pPr>
      <w:r w:rsidRPr="00B13244">
        <w:rPr>
          <w:rStyle w:val="normaltextrun"/>
          <w:rFonts w:ascii="Calibri" w:hAnsi="Calibri" w:cs="Calibri"/>
          <w:color w:val="000000" w:themeColor="text1"/>
        </w:rPr>
        <w:t>Meeting with prospective students, reviewing applications to the program, and providing guidance to students in the program</w:t>
      </w:r>
      <w:r w:rsidRPr="00B13244">
        <w:rPr>
          <w:rStyle w:val="eop"/>
          <w:rFonts w:ascii="Calibri" w:hAnsi="Calibri" w:cs="Calibri"/>
          <w:color w:val="000000" w:themeColor="text1"/>
        </w:rPr>
        <w:t> </w:t>
      </w:r>
    </w:p>
    <w:p w14:paraId="21E6930C" w14:textId="77777777" w:rsidR="00A7702A" w:rsidRPr="00B13244" w:rsidRDefault="00A7702A" w:rsidP="00A7702A">
      <w:pPr>
        <w:pStyle w:val="paragraph"/>
        <w:numPr>
          <w:ilvl w:val="0"/>
          <w:numId w:val="31"/>
        </w:numPr>
        <w:spacing w:before="0" w:beforeAutospacing="0" w:after="0" w:afterAutospacing="0"/>
        <w:textAlignment w:val="baseline"/>
        <w:rPr>
          <w:rFonts w:ascii="Calibri" w:hAnsi="Calibri" w:cs="Calibri"/>
          <w:color w:val="000000" w:themeColor="text1"/>
        </w:rPr>
      </w:pPr>
      <w:r w:rsidRPr="00B13244">
        <w:rPr>
          <w:rStyle w:val="normaltextrun"/>
          <w:rFonts w:ascii="Calibri" w:hAnsi="Calibri" w:cs="Calibri"/>
          <w:color w:val="000000" w:themeColor="text1"/>
        </w:rPr>
        <w:t>Recruiting Climate Science Dual-Title Program faculty</w:t>
      </w:r>
      <w:r w:rsidRPr="00B13244">
        <w:rPr>
          <w:rStyle w:val="eop"/>
          <w:rFonts w:ascii="Calibri" w:hAnsi="Calibri" w:cs="Calibri"/>
          <w:color w:val="000000" w:themeColor="text1"/>
        </w:rPr>
        <w:t> </w:t>
      </w:r>
    </w:p>
    <w:p w14:paraId="25A3EBBF" w14:textId="77777777" w:rsidR="00A7702A" w:rsidRPr="00B13244" w:rsidRDefault="00A7702A" w:rsidP="00A7702A">
      <w:pPr>
        <w:pStyle w:val="paragraph"/>
        <w:numPr>
          <w:ilvl w:val="0"/>
          <w:numId w:val="31"/>
        </w:numPr>
        <w:spacing w:before="0" w:beforeAutospacing="0" w:after="0" w:afterAutospacing="0"/>
        <w:textAlignment w:val="baseline"/>
        <w:rPr>
          <w:rFonts w:ascii="Calibri" w:hAnsi="Calibri" w:cs="Calibri"/>
          <w:color w:val="000000" w:themeColor="text1"/>
        </w:rPr>
      </w:pPr>
      <w:r w:rsidRPr="00B13244">
        <w:rPr>
          <w:rStyle w:val="normaltextrun"/>
          <w:rFonts w:ascii="Calibri" w:hAnsi="Calibri" w:cs="Calibri"/>
          <w:color w:val="000000" w:themeColor="text1"/>
        </w:rPr>
        <w:t>Working with primary graduate programs in adopting the dual-title program</w:t>
      </w:r>
      <w:r w:rsidRPr="00B13244">
        <w:rPr>
          <w:rStyle w:val="eop"/>
          <w:rFonts w:ascii="Calibri" w:hAnsi="Calibri" w:cs="Calibri"/>
          <w:color w:val="000000" w:themeColor="text1"/>
        </w:rPr>
        <w:t> </w:t>
      </w:r>
    </w:p>
    <w:p w14:paraId="44FCC64F" w14:textId="105635D2" w:rsidR="009B48AC" w:rsidRPr="00B13244" w:rsidRDefault="002334C4" w:rsidP="00A7702A">
      <w:pPr>
        <w:rPr>
          <w:rFonts w:cstheme="minorHAnsi"/>
          <w:b/>
          <w:bCs/>
          <w:color w:val="000000" w:themeColor="text1"/>
        </w:rPr>
      </w:pPr>
      <w:r w:rsidRPr="00B13244">
        <w:rPr>
          <w:rFonts w:cstheme="minorHAnsi"/>
          <w:b/>
          <w:bCs/>
          <w:color w:val="000000" w:themeColor="text1"/>
        </w:rPr>
        <w:br w:type="page"/>
      </w:r>
    </w:p>
    <w:p w14:paraId="07C8D45F" w14:textId="77777777" w:rsidR="002334C4" w:rsidRPr="00B13244" w:rsidRDefault="002334C4" w:rsidP="002334C4">
      <w:pPr>
        <w:rPr>
          <w:rFonts w:cstheme="minorHAnsi"/>
          <w:b/>
          <w:bCs/>
          <w:color w:val="000000" w:themeColor="text1"/>
        </w:rPr>
      </w:pPr>
    </w:p>
    <w:p w14:paraId="638A53E9" w14:textId="77777777" w:rsidR="000B196D" w:rsidRPr="00B13244" w:rsidRDefault="000B196D" w:rsidP="000B196D">
      <w:pPr>
        <w:autoSpaceDE w:val="0"/>
        <w:autoSpaceDN w:val="0"/>
        <w:adjustRightInd w:val="0"/>
        <w:jc w:val="center"/>
        <w:rPr>
          <w:rFonts w:cstheme="minorHAnsi"/>
          <w:b/>
          <w:color w:val="000000" w:themeColor="text1"/>
          <w:sz w:val="32"/>
          <w:szCs w:val="32"/>
        </w:rPr>
      </w:pPr>
      <w:r w:rsidRPr="00B13244">
        <w:rPr>
          <w:rFonts w:cstheme="minorHAnsi"/>
          <w:b/>
          <w:color w:val="000000" w:themeColor="text1"/>
          <w:sz w:val="32"/>
          <w:szCs w:val="32"/>
        </w:rPr>
        <w:t>DEPARTMENTAL POLICIES</w:t>
      </w:r>
    </w:p>
    <w:p w14:paraId="54CD245A" w14:textId="77777777" w:rsidR="000B196D" w:rsidRPr="00B13244" w:rsidRDefault="000B196D" w:rsidP="000B196D">
      <w:pPr>
        <w:autoSpaceDE w:val="0"/>
        <w:autoSpaceDN w:val="0"/>
        <w:adjustRightInd w:val="0"/>
        <w:rPr>
          <w:rFonts w:cstheme="minorHAnsi"/>
          <w:b/>
          <w:color w:val="000000" w:themeColor="text1"/>
          <w:sz w:val="28"/>
          <w:szCs w:val="28"/>
          <w:u w:val="single"/>
        </w:rPr>
      </w:pPr>
    </w:p>
    <w:p w14:paraId="01DE85E9" w14:textId="77777777" w:rsidR="00CC09D9" w:rsidRPr="00B13244" w:rsidRDefault="00CC09D9" w:rsidP="00604728">
      <w:pPr>
        <w:rPr>
          <w:rFonts w:cstheme="minorHAnsi"/>
          <w:b/>
          <w:color w:val="000000" w:themeColor="text1"/>
          <w:u w:val="single"/>
        </w:rPr>
      </w:pPr>
      <w:r w:rsidRPr="00B13244">
        <w:rPr>
          <w:rFonts w:cstheme="minorHAnsi"/>
          <w:b/>
          <w:color w:val="000000" w:themeColor="text1"/>
          <w:sz w:val="28"/>
          <w:szCs w:val="28"/>
          <w:u w:val="single"/>
        </w:rPr>
        <w:t>Teaching Load and Buyouts</w:t>
      </w:r>
    </w:p>
    <w:p w14:paraId="1231BE67" w14:textId="77777777" w:rsidR="00CC09D9" w:rsidRPr="00B13244" w:rsidRDefault="00CC09D9" w:rsidP="00604728">
      <w:pPr>
        <w:rPr>
          <w:rFonts w:cstheme="minorHAnsi"/>
          <w:color w:val="000000" w:themeColor="text1"/>
          <w:u w:val="single"/>
        </w:rPr>
      </w:pPr>
    </w:p>
    <w:p w14:paraId="286B07BB" w14:textId="14B52871" w:rsidR="006C4537" w:rsidRPr="00B13244" w:rsidRDefault="32222C03" w:rsidP="32222C03">
      <w:pPr>
        <w:rPr>
          <w:color w:val="000000" w:themeColor="text1"/>
        </w:rPr>
      </w:pPr>
      <w:r w:rsidRPr="00B13244">
        <w:rPr>
          <w:color w:val="000000" w:themeColor="text1"/>
        </w:rPr>
        <w:t xml:space="preserve">The teaching expectation for tenure-line Assistant Professors is </w:t>
      </w:r>
      <w:r w:rsidR="009738C5" w:rsidRPr="00B13244">
        <w:rPr>
          <w:color w:val="000000" w:themeColor="text1"/>
        </w:rPr>
        <w:t>3</w:t>
      </w:r>
      <w:r w:rsidRPr="00B13244">
        <w:rPr>
          <w:color w:val="000000" w:themeColor="text1"/>
        </w:rPr>
        <w:t xml:space="preserve"> semester courses per year.  </w:t>
      </w:r>
      <w:r w:rsidR="00C47227" w:rsidRPr="00B13244">
        <w:rPr>
          <w:color w:val="000000" w:themeColor="text1"/>
        </w:rPr>
        <w:t xml:space="preserve">Professors </w:t>
      </w:r>
      <w:r w:rsidR="00163702" w:rsidRPr="00B13244">
        <w:rPr>
          <w:color w:val="000000" w:themeColor="text1"/>
        </w:rPr>
        <w:t>new to the department are</w:t>
      </w:r>
      <w:r w:rsidR="00C47227" w:rsidRPr="00B13244">
        <w:rPr>
          <w:color w:val="000000" w:themeColor="text1"/>
        </w:rPr>
        <w:t xml:space="preserve"> not </w:t>
      </w:r>
      <w:r w:rsidR="00163702" w:rsidRPr="00B13244">
        <w:rPr>
          <w:color w:val="000000" w:themeColor="text1"/>
        </w:rPr>
        <w:t xml:space="preserve">required to </w:t>
      </w:r>
      <w:r w:rsidR="00C47227" w:rsidRPr="00B13244">
        <w:rPr>
          <w:color w:val="000000" w:themeColor="text1"/>
        </w:rPr>
        <w:t xml:space="preserve">teach during their first academic semester in the Department.  </w:t>
      </w:r>
      <w:r w:rsidRPr="00B13244">
        <w:rPr>
          <w:color w:val="000000" w:themeColor="text1"/>
        </w:rPr>
        <w:t xml:space="preserve">The teaching expectation increases for tenured Associate and Full Professors to 4 semester courses per year.  Faculty actively engaged in starting or leading vigorous research programs, which involves the mentoring of graduate students, postdoctoral scholars, or </w:t>
      </w:r>
      <w:r w:rsidR="00891D4C" w:rsidRPr="00B13244">
        <w:rPr>
          <w:color w:val="000000" w:themeColor="text1"/>
        </w:rPr>
        <w:t xml:space="preserve">non-tenure line </w:t>
      </w:r>
      <w:r w:rsidRPr="00B13244">
        <w:rPr>
          <w:color w:val="000000" w:themeColor="text1"/>
        </w:rPr>
        <w:t>faculty members, or faculty actively engaged in substantial service</w:t>
      </w:r>
      <w:r w:rsidR="00C47227" w:rsidRPr="00B13244">
        <w:rPr>
          <w:color w:val="000000" w:themeColor="text1"/>
        </w:rPr>
        <w:t xml:space="preserve"> (university and/or external)</w:t>
      </w:r>
      <w:r w:rsidRPr="00B13244">
        <w:rPr>
          <w:color w:val="000000" w:themeColor="text1"/>
        </w:rPr>
        <w:t>,</w:t>
      </w:r>
      <w:r w:rsidR="00891D4C" w:rsidRPr="00B13244">
        <w:rPr>
          <w:color w:val="000000" w:themeColor="text1"/>
        </w:rPr>
        <w:t xml:space="preserve"> </w:t>
      </w:r>
      <w:r w:rsidRPr="00B13244">
        <w:rPr>
          <w:color w:val="000000" w:themeColor="text1"/>
        </w:rPr>
        <w:t xml:space="preserve">qualify for a one course reduction in teaching load.  </w:t>
      </w:r>
      <w:r w:rsidR="00E66D22" w:rsidRPr="00B13244">
        <w:rPr>
          <w:color w:val="000000" w:themeColor="text1"/>
        </w:rPr>
        <w:t>Tenured f</w:t>
      </w:r>
      <w:r w:rsidRPr="00B13244">
        <w:rPr>
          <w:color w:val="000000" w:themeColor="text1"/>
        </w:rPr>
        <w:t xml:space="preserve">aculty can additionally buy out </w:t>
      </w:r>
      <w:r w:rsidR="006062AB" w:rsidRPr="00B13244">
        <w:rPr>
          <w:color w:val="000000" w:themeColor="text1"/>
        </w:rPr>
        <w:t xml:space="preserve">a maximum of </w:t>
      </w:r>
      <w:r w:rsidRPr="00B13244">
        <w:rPr>
          <w:color w:val="000000" w:themeColor="text1"/>
        </w:rPr>
        <w:t xml:space="preserve">one course for 2 weeks of salary provided from grant funds, which provides sufficient support for the department to hire a qualified instructor as a replacement. </w:t>
      </w:r>
      <w:r w:rsidRPr="00B13244">
        <w:rPr>
          <w:rFonts w:eastAsia="Times New Roman"/>
          <w:color w:val="000000" w:themeColor="text1"/>
        </w:rPr>
        <w:t xml:space="preserve"> </w:t>
      </w:r>
      <w:r w:rsidRPr="00B13244">
        <w:rPr>
          <w:color w:val="000000" w:themeColor="text1"/>
        </w:rPr>
        <w:t xml:space="preserve">The Department Head is given discretion to depart from these expectations when assigning teaching loads in the event of unusual circumstances.  </w:t>
      </w:r>
    </w:p>
    <w:p w14:paraId="36FEB5B0" w14:textId="77777777" w:rsidR="006C4537" w:rsidRPr="00B13244" w:rsidRDefault="006C4537" w:rsidP="00604728">
      <w:pPr>
        <w:rPr>
          <w:rFonts w:eastAsia="Times New Roman" w:cstheme="minorHAnsi"/>
          <w:color w:val="000000" w:themeColor="text1"/>
        </w:rPr>
      </w:pPr>
    </w:p>
    <w:p w14:paraId="68F90371" w14:textId="77777777" w:rsidR="006C4537" w:rsidRPr="00B13244" w:rsidRDefault="00604728" w:rsidP="00604728">
      <w:pPr>
        <w:rPr>
          <w:rFonts w:cstheme="minorHAnsi"/>
          <w:color w:val="000000" w:themeColor="text1"/>
        </w:rPr>
      </w:pPr>
      <w:r w:rsidRPr="00B13244">
        <w:rPr>
          <w:rFonts w:cstheme="minorHAnsi"/>
          <w:color w:val="000000" w:themeColor="text1"/>
        </w:rPr>
        <w:t xml:space="preserve">In challenging situations faculty members may be asked to teach an additional course per year, but we try to keep this to an absolute minimum and share the </w:t>
      </w:r>
      <w:r w:rsidR="00E222CD" w:rsidRPr="00B13244">
        <w:rPr>
          <w:rFonts w:cstheme="minorHAnsi"/>
          <w:color w:val="000000" w:themeColor="text1"/>
        </w:rPr>
        <w:t>responsibility</w:t>
      </w:r>
      <w:r w:rsidRPr="00B13244">
        <w:rPr>
          <w:rFonts w:cstheme="minorHAnsi"/>
          <w:color w:val="000000" w:themeColor="text1"/>
        </w:rPr>
        <w:t xml:space="preserve"> among the team.  Usually this would happen owing to sabbaticals or retirements that challenge our ability to teach all the classes needed by our students to complete their degrees on time. </w:t>
      </w:r>
    </w:p>
    <w:p w14:paraId="30D7AA69" w14:textId="77777777" w:rsidR="006C4537" w:rsidRPr="00B13244" w:rsidRDefault="006C4537" w:rsidP="00604728">
      <w:pPr>
        <w:rPr>
          <w:rFonts w:cstheme="minorHAnsi"/>
          <w:color w:val="000000" w:themeColor="text1"/>
        </w:rPr>
      </w:pPr>
    </w:p>
    <w:p w14:paraId="7196D064" w14:textId="77777777" w:rsidR="008C28DF" w:rsidRPr="00B13244" w:rsidRDefault="008C28DF">
      <w:pPr>
        <w:rPr>
          <w:rFonts w:cstheme="minorHAnsi"/>
          <w:b/>
          <w:bCs/>
          <w:color w:val="000000" w:themeColor="text1"/>
          <w:sz w:val="28"/>
          <w:szCs w:val="28"/>
          <w:u w:val="single"/>
        </w:rPr>
      </w:pPr>
      <w:r w:rsidRPr="00B13244">
        <w:rPr>
          <w:rFonts w:cstheme="minorHAnsi"/>
          <w:b/>
          <w:bCs/>
          <w:color w:val="000000" w:themeColor="text1"/>
          <w:sz w:val="28"/>
          <w:szCs w:val="28"/>
          <w:u w:val="single"/>
        </w:rPr>
        <w:br w:type="page"/>
      </w:r>
    </w:p>
    <w:p w14:paraId="54903CA5" w14:textId="2ADC037B" w:rsidR="008C28DF" w:rsidRPr="00B13244" w:rsidRDefault="00891D4C" w:rsidP="008C28DF">
      <w:pPr>
        <w:rPr>
          <w:rFonts w:cstheme="minorHAnsi"/>
          <w:b/>
          <w:color w:val="000000" w:themeColor="text1"/>
          <w:sz w:val="28"/>
          <w:szCs w:val="28"/>
          <w:u w:val="single"/>
        </w:rPr>
      </w:pPr>
      <w:r w:rsidRPr="00B13244">
        <w:rPr>
          <w:rFonts w:cstheme="minorHAnsi"/>
          <w:b/>
          <w:color w:val="000000" w:themeColor="text1"/>
          <w:sz w:val="28"/>
          <w:szCs w:val="28"/>
          <w:u w:val="single"/>
        </w:rPr>
        <w:lastRenderedPageBreak/>
        <w:t xml:space="preserve">Tenure-Line </w:t>
      </w:r>
      <w:r w:rsidR="008C28DF" w:rsidRPr="00B13244">
        <w:rPr>
          <w:rFonts w:cstheme="minorHAnsi"/>
          <w:b/>
          <w:color w:val="000000" w:themeColor="text1"/>
          <w:sz w:val="28"/>
          <w:szCs w:val="28"/>
          <w:u w:val="single"/>
        </w:rPr>
        <w:t>Faculty Mentoring Program</w:t>
      </w:r>
    </w:p>
    <w:p w14:paraId="770B5C05" w14:textId="2AD12C4E" w:rsidR="008C28DF" w:rsidRPr="00B13244" w:rsidRDefault="008C28DF" w:rsidP="008C28DF">
      <w:pPr>
        <w:rPr>
          <w:rFonts w:cstheme="minorHAnsi"/>
          <w:i/>
          <w:strike/>
          <w:color w:val="000000" w:themeColor="text1"/>
        </w:rPr>
      </w:pPr>
      <w:r w:rsidRPr="00B13244">
        <w:rPr>
          <w:rFonts w:cstheme="minorHAnsi"/>
          <w:color w:val="000000" w:themeColor="text1"/>
        </w:rPr>
        <w:br/>
      </w:r>
      <w:r w:rsidR="00E66D22" w:rsidRPr="00B13244">
        <w:rPr>
          <w:rFonts w:cstheme="minorHAnsi"/>
          <w:color w:val="000000" w:themeColor="text1"/>
        </w:rPr>
        <w:t xml:space="preserve">The mentoring of junior faculty members is one of the most important </w:t>
      </w:r>
      <w:r w:rsidR="00A72983" w:rsidRPr="00B13244">
        <w:rPr>
          <w:rFonts w:cstheme="minorHAnsi"/>
          <w:color w:val="000000" w:themeColor="text1"/>
        </w:rPr>
        <w:t>responsibilitie</w:t>
      </w:r>
      <w:r w:rsidR="00E66D22" w:rsidRPr="00B13244">
        <w:rPr>
          <w:rFonts w:cstheme="minorHAnsi"/>
          <w:color w:val="000000" w:themeColor="text1"/>
        </w:rPr>
        <w:t xml:space="preserve">s of senior faculty members. </w:t>
      </w:r>
      <w:r w:rsidRPr="00B13244">
        <w:rPr>
          <w:rFonts w:cstheme="minorHAnsi"/>
          <w:color w:val="000000" w:themeColor="text1"/>
        </w:rPr>
        <w:t xml:space="preserve">The department follows the </w:t>
      </w:r>
      <w:r w:rsidR="00A72983" w:rsidRPr="00B13244">
        <w:rPr>
          <w:rFonts w:cstheme="minorHAnsi"/>
          <w:color w:val="000000" w:themeColor="text1"/>
        </w:rPr>
        <w:t xml:space="preserve">recommendations of the </w:t>
      </w:r>
      <w:r w:rsidRPr="00B13244">
        <w:rPr>
          <w:rFonts w:cstheme="minorHAnsi"/>
          <w:color w:val="000000" w:themeColor="text1"/>
        </w:rPr>
        <w:t xml:space="preserve">College of EMS Faculty Mentoring Program to help our new </w:t>
      </w:r>
      <w:r w:rsidR="00891D4C" w:rsidRPr="00B13244">
        <w:rPr>
          <w:rFonts w:cstheme="minorHAnsi"/>
          <w:color w:val="000000" w:themeColor="text1"/>
        </w:rPr>
        <w:t xml:space="preserve">tenure-line </w:t>
      </w:r>
      <w:r w:rsidRPr="00B13244">
        <w:rPr>
          <w:rFonts w:cstheme="minorHAnsi"/>
          <w:color w:val="000000" w:themeColor="text1"/>
        </w:rPr>
        <w:t>faculty develop strong connections across the department and guide them in developing their professional skills and attitudes for personal, institutional, and career success.  The EMS Faculty Mentoring Program documentation is</w:t>
      </w:r>
      <w:r w:rsidR="00221CC5" w:rsidRPr="00B13244">
        <w:rPr>
          <w:rFonts w:cstheme="minorHAnsi"/>
          <w:color w:val="000000" w:themeColor="text1"/>
        </w:rPr>
        <w:t xml:space="preserve"> available at </w:t>
      </w:r>
      <w:hyperlink r:id="rId10" w:history="1">
        <w:r w:rsidR="00221CC5" w:rsidRPr="00B13244">
          <w:rPr>
            <w:rStyle w:val="Hyperlink"/>
            <w:rFonts w:cstheme="minorHAnsi"/>
            <w:color w:val="000000" w:themeColor="text1"/>
          </w:rPr>
          <w:t>https://www.ems.psu.edu/resources-faculty-and-staff/faculty-mentoring-best-practices</w:t>
        </w:r>
      </w:hyperlink>
      <w:r w:rsidR="00221CC5" w:rsidRPr="00B13244">
        <w:rPr>
          <w:rFonts w:cstheme="minorHAnsi"/>
          <w:color w:val="000000" w:themeColor="text1"/>
        </w:rPr>
        <w:t xml:space="preserve">. </w:t>
      </w:r>
      <w:r w:rsidR="00A72983" w:rsidRPr="00B13244">
        <w:rPr>
          <w:rFonts w:cstheme="minorHAnsi"/>
          <w:color w:val="000000" w:themeColor="text1"/>
        </w:rPr>
        <w:t xml:space="preserve"> The Department Head will match new Assistant Professors with a more senior faculty member.</w:t>
      </w:r>
    </w:p>
    <w:p w14:paraId="2067FAF6" w14:textId="77777777" w:rsidR="00BF27E7" w:rsidRPr="00B13244" w:rsidRDefault="00BF27E7" w:rsidP="000B196D">
      <w:pPr>
        <w:rPr>
          <w:rFonts w:cstheme="minorHAnsi"/>
          <w:b/>
          <w:bCs/>
          <w:color w:val="000000" w:themeColor="text1"/>
          <w:sz w:val="28"/>
          <w:szCs w:val="28"/>
          <w:u w:val="single"/>
        </w:rPr>
      </w:pPr>
    </w:p>
    <w:p w14:paraId="1644A1CB" w14:textId="77777777" w:rsidR="00BF27E7" w:rsidRPr="00B13244" w:rsidRDefault="00BF27E7" w:rsidP="000B196D">
      <w:pPr>
        <w:rPr>
          <w:rFonts w:cstheme="minorHAnsi"/>
          <w:b/>
          <w:bCs/>
          <w:color w:val="000000" w:themeColor="text1"/>
          <w:sz w:val="28"/>
          <w:szCs w:val="28"/>
          <w:u w:val="single"/>
        </w:rPr>
      </w:pPr>
    </w:p>
    <w:p w14:paraId="71D5D716" w14:textId="77777777" w:rsidR="00141912" w:rsidRPr="00B13244" w:rsidRDefault="00141912">
      <w:pPr>
        <w:rPr>
          <w:rFonts w:cstheme="minorHAnsi"/>
          <w:b/>
          <w:bCs/>
          <w:color w:val="000000" w:themeColor="text1"/>
          <w:sz w:val="28"/>
          <w:szCs w:val="28"/>
          <w:u w:val="single"/>
        </w:rPr>
      </w:pPr>
      <w:r w:rsidRPr="00B13244">
        <w:rPr>
          <w:rFonts w:cstheme="minorHAnsi"/>
          <w:b/>
          <w:bCs/>
          <w:color w:val="000000" w:themeColor="text1"/>
          <w:sz w:val="28"/>
          <w:szCs w:val="28"/>
          <w:u w:val="single"/>
        </w:rPr>
        <w:br w:type="page"/>
      </w:r>
    </w:p>
    <w:p w14:paraId="3728B9EF" w14:textId="6EBA081B" w:rsidR="00460A6F" w:rsidRPr="00B13244" w:rsidRDefault="00460A6F" w:rsidP="00C935E2">
      <w:pPr>
        <w:autoSpaceDE w:val="0"/>
        <w:autoSpaceDN w:val="0"/>
        <w:adjustRightInd w:val="0"/>
        <w:rPr>
          <w:rFonts w:cstheme="minorHAnsi"/>
          <w:b/>
          <w:color w:val="000000" w:themeColor="text1"/>
          <w:sz w:val="28"/>
          <w:szCs w:val="28"/>
          <w:u w:val="single"/>
        </w:rPr>
      </w:pPr>
      <w:r w:rsidRPr="00B13244">
        <w:rPr>
          <w:rFonts w:cstheme="minorHAnsi"/>
          <w:b/>
          <w:color w:val="000000" w:themeColor="text1"/>
          <w:sz w:val="28"/>
          <w:szCs w:val="28"/>
          <w:u w:val="single"/>
        </w:rPr>
        <w:lastRenderedPageBreak/>
        <w:t>Meteorology and Atmospheric Science Promotion and Tenure Committee</w:t>
      </w:r>
    </w:p>
    <w:p w14:paraId="6D072C0D" w14:textId="77777777" w:rsidR="00C935E2" w:rsidRPr="00B13244" w:rsidRDefault="00C935E2" w:rsidP="00C935E2">
      <w:pPr>
        <w:autoSpaceDE w:val="0"/>
        <w:autoSpaceDN w:val="0"/>
        <w:adjustRightInd w:val="0"/>
        <w:rPr>
          <w:rFonts w:cstheme="minorHAnsi"/>
          <w:b/>
          <w:color w:val="000000" w:themeColor="text1"/>
        </w:rPr>
      </w:pPr>
    </w:p>
    <w:p w14:paraId="2FCFE12D" w14:textId="327712BE" w:rsidR="00C10C83" w:rsidRPr="00B13244" w:rsidRDefault="00460A6F" w:rsidP="00C935E2">
      <w:pPr>
        <w:rPr>
          <w:rFonts w:eastAsia="Times New Roman" w:cstheme="minorHAnsi"/>
          <w:color w:val="000000" w:themeColor="text1"/>
        </w:rPr>
      </w:pPr>
      <w:r w:rsidRPr="00B13244">
        <w:rPr>
          <w:rFonts w:eastAsia="Times New Roman" w:cstheme="minorHAnsi"/>
          <w:color w:val="000000" w:themeColor="text1"/>
        </w:rPr>
        <w:t>Th</w:t>
      </w:r>
      <w:r w:rsidR="009451F5" w:rsidRPr="00B13244">
        <w:rPr>
          <w:rFonts w:eastAsia="Times New Roman" w:cstheme="minorHAnsi"/>
          <w:color w:val="000000" w:themeColor="text1"/>
        </w:rPr>
        <w:t>e</w:t>
      </w:r>
      <w:r w:rsidRPr="00B13244">
        <w:rPr>
          <w:rFonts w:eastAsia="Times New Roman" w:cstheme="minorHAnsi"/>
          <w:color w:val="000000" w:themeColor="text1"/>
        </w:rPr>
        <w:t xml:space="preserve"> department </w:t>
      </w:r>
      <w:r w:rsidR="0026135B" w:rsidRPr="00B13244">
        <w:rPr>
          <w:rFonts w:eastAsia="Times New Roman" w:cstheme="minorHAnsi"/>
          <w:color w:val="000000" w:themeColor="text1"/>
        </w:rPr>
        <w:t>Promotion and Tenure (P&amp;T)</w:t>
      </w:r>
      <w:r w:rsidR="009451F5" w:rsidRPr="00B13244">
        <w:rPr>
          <w:rFonts w:eastAsia="Times New Roman" w:cstheme="minorHAnsi"/>
          <w:color w:val="000000" w:themeColor="text1"/>
        </w:rPr>
        <w:t xml:space="preserve"> </w:t>
      </w:r>
      <w:r w:rsidRPr="00B13244">
        <w:rPr>
          <w:rFonts w:eastAsia="Times New Roman" w:cstheme="minorHAnsi"/>
          <w:color w:val="000000" w:themeColor="text1"/>
        </w:rPr>
        <w:t>committee provides input during the second- and fourth-year tenure-</w:t>
      </w:r>
      <w:r w:rsidR="00381C16" w:rsidRPr="00B13244">
        <w:rPr>
          <w:rFonts w:eastAsia="Times New Roman" w:cstheme="minorHAnsi"/>
          <w:color w:val="000000" w:themeColor="text1"/>
        </w:rPr>
        <w:t>line</w:t>
      </w:r>
      <w:r w:rsidRPr="00B13244">
        <w:rPr>
          <w:rFonts w:eastAsia="Times New Roman" w:cstheme="minorHAnsi"/>
          <w:color w:val="000000" w:themeColor="text1"/>
        </w:rPr>
        <w:t xml:space="preserve"> assistant professor reviews, and reviews tenure-</w:t>
      </w:r>
      <w:r w:rsidR="00381C16" w:rsidRPr="00B13244">
        <w:rPr>
          <w:rFonts w:eastAsia="Times New Roman" w:cstheme="minorHAnsi"/>
          <w:color w:val="000000" w:themeColor="text1"/>
        </w:rPr>
        <w:t>line</w:t>
      </w:r>
      <w:r w:rsidRPr="00B13244">
        <w:rPr>
          <w:rFonts w:eastAsia="Times New Roman" w:cstheme="minorHAnsi"/>
          <w:color w:val="000000" w:themeColor="text1"/>
        </w:rPr>
        <w:t xml:space="preserve"> promotion and tenure dossiers from our faculty before the dossiers are submitted to the College of Earth and Mineral Sciences.  The Department Head is responsible for reviewing the dossier and making sure it meets the format and content guidelines before the dossier is provided to this committee.  </w:t>
      </w:r>
      <w:r w:rsidR="009451F5" w:rsidRPr="00B13244">
        <w:rPr>
          <w:rFonts w:eastAsia="Times New Roman" w:cstheme="minorHAnsi"/>
          <w:color w:val="000000" w:themeColor="text1"/>
        </w:rPr>
        <w:t xml:space="preserve">There is a separate committee for evaluating promotion of </w:t>
      </w:r>
      <w:r w:rsidR="00CD12CC" w:rsidRPr="00B13244">
        <w:rPr>
          <w:rFonts w:eastAsia="Times New Roman" w:cstheme="minorHAnsi"/>
          <w:color w:val="000000" w:themeColor="text1"/>
        </w:rPr>
        <w:t xml:space="preserve">NTL </w:t>
      </w:r>
      <w:r w:rsidR="009451F5" w:rsidRPr="00B13244">
        <w:rPr>
          <w:rFonts w:eastAsia="Times New Roman" w:cstheme="minorHAnsi"/>
          <w:color w:val="000000" w:themeColor="text1"/>
        </w:rPr>
        <w:t xml:space="preserve">faculty.  </w:t>
      </w:r>
    </w:p>
    <w:p w14:paraId="48A21919" w14:textId="77777777" w:rsidR="00C10C83" w:rsidRPr="00B13244" w:rsidRDefault="00C10C83" w:rsidP="00C935E2">
      <w:pPr>
        <w:rPr>
          <w:rFonts w:eastAsia="Times New Roman" w:cstheme="minorHAnsi"/>
          <w:color w:val="000000" w:themeColor="text1"/>
        </w:rPr>
      </w:pPr>
    </w:p>
    <w:p w14:paraId="30E646E2" w14:textId="67305765" w:rsidR="00FA52DD" w:rsidRPr="00B13244" w:rsidRDefault="00FA52DD" w:rsidP="00FA52DD">
      <w:pPr>
        <w:rPr>
          <w:rFonts w:eastAsia="Times New Roman" w:cstheme="minorHAnsi"/>
          <w:color w:val="000000" w:themeColor="text1"/>
        </w:rPr>
      </w:pPr>
      <w:r w:rsidRPr="00B13244">
        <w:rPr>
          <w:rFonts w:cstheme="minorHAnsi"/>
          <w:color w:val="000000" w:themeColor="text1"/>
        </w:rPr>
        <w:t xml:space="preserve">The Department </w:t>
      </w:r>
      <w:r w:rsidRPr="00B13244">
        <w:rPr>
          <w:rFonts w:eastAsia="Times New Roman" w:cstheme="minorHAnsi"/>
          <w:color w:val="000000" w:themeColor="text1"/>
        </w:rPr>
        <w:t xml:space="preserve">Promotion and Tenure </w:t>
      </w:r>
      <w:r w:rsidRPr="00B13244">
        <w:rPr>
          <w:rFonts w:cstheme="minorHAnsi"/>
          <w:color w:val="000000" w:themeColor="text1"/>
        </w:rPr>
        <w:t xml:space="preserve">Committee shall consist of three </w:t>
      </w:r>
      <w:r w:rsidR="00381C16" w:rsidRPr="00B13244">
        <w:rPr>
          <w:rFonts w:cstheme="minorHAnsi"/>
          <w:color w:val="000000" w:themeColor="text1"/>
        </w:rPr>
        <w:t xml:space="preserve">tenure-line faculty </w:t>
      </w:r>
      <w:r w:rsidRPr="00B13244">
        <w:rPr>
          <w:rFonts w:cstheme="minorHAnsi"/>
          <w:color w:val="000000" w:themeColor="text1"/>
        </w:rPr>
        <w:t xml:space="preserve">members, all of whom are tenured with at least two at the rank of professor.  </w:t>
      </w:r>
      <w:r w:rsidRPr="00B13244">
        <w:rPr>
          <w:rFonts w:eastAsia="Times New Roman" w:cstheme="minorHAnsi"/>
          <w:color w:val="000000" w:themeColor="text1"/>
        </w:rPr>
        <w:t xml:space="preserve">Owing to the great diversity of research disciplines within the faculty, </w:t>
      </w:r>
      <w:r w:rsidR="00141912" w:rsidRPr="00B13244">
        <w:rPr>
          <w:rFonts w:eastAsia="Times New Roman" w:cstheme="minorHAnsi"/>
          <w:color w:val="000000" w:themeColor="text1"/>
        </w:rPr>
        <w:t xml:space="preserve">one </w:t>
      </w:r>
      <w:r w:rsidRPr="00B13244">
        <w:rPr>
          <w:rFonts w:eastAsia="Times New Roman" w:cstheme="minorHAnsi"/>
          <w:color w:val="000000" w:themeColor="text1"/>
        </w:rPr>
        <w:t>committee member serve</w:t>
      </w:r>
      <w:r w:rsidR="00141912" w:rsidRPr="00B13244">
        <w:rPr>
          <w:rFonts w:eastAsia="Times New Roman" w:cstheme="minorHAnsi"/>
          <w:color w:val="000000" w:themeColor="text1"/>
        </w:rPr>
        <w:t>s a</w:t>
      </w:r>
      <w:r w:rsidRPr="00B13244">
        <w:rPr>
          <w:rFonts w:eastAsia="Times New Roman" w:cstheme="minorHAnsi"/>
          <w:color w:val="000000" w:themeColor="text1"/>
        </w:rPr>
        <w:t xml:space="preserve"> one-year term</w:t>
      </w:r>
      <w:r w:rsidR="00141912" w:rsidRPr="00B13244">
        <w:rPr>
          <w:rFonts w:eastAsia="Times New Roman" w:cstheme="minorHAnsi"/>
          <w:color w:val="000000" w:themeColor="text1"/>
        </w:rPr>
        <w:t xml:space="preserve"> to provide any needed disciplinary </w:t>
      </w:r>
      <w:proofErr w:type="gramStart"/>
      <w:r w:rsidR="00141912" w:rsidRPr="00B13244">
        <w:rPr>
          <w:rFonts w:eastAsia="Times New Roman" w:cstheme="minorHAnsi"/>
          <w:color w:val="000000" w:themeColor="text1"/>
        </w:rPr>
        <w:t xml:space="preserve">expertise </w:t>
      </w:r>
      <w:r w:rsidRPr="00B13244">
        <w:rPr>
          <w:rFonts w:eastAsia="Times New Roman" w:cstheme="minorHAnsi"/>
          <w:color w:val="000000" w:themeColor="text1"/>
        </w:rPr>
        <w:t xml:space="preserve"> </w:t>
      </w:r>
      <w:r w:rsidR="00141912" w:rsidRPr="00B13244">
        <w:rPr>
          <w:rFonts w:eastAsia="Times New Roman" w:cstheme="minorHAnsi"/>
          <w:color w:val="000000" w:themeColor="text1"/>
        </w:rPr>
        <w:t>to</w:t>
      </w:r>
      <w:proofErr w:type="gramEnd"/>
      <w:r w:rsidR="00141912" w:rsidRPr="00B13244">
        <w:rPr>
          <w:rFonts w:eastAsia="Times New Roman" w:cstheme="minorHAnsi"/>
          <w:color w:val="000000" w:themeColor="text1"/>
        </w:rPr>
        <w:t xml:space="preserve"> the committee.  The other two members serve two-year staggered terms as chair and incoming chair</w:t>
      </w:r>
      <w:r w:rsidR="00F715C7" w:rsidRPr="00B13244">
        <w:rPr>
          <w:rFonts w:eastAsia="Times New Roman" w:cstheme="minorHAnsi"/>
          <w:color w:val="000000" w:themeColor="text1"/>
        </w:rPr>
        <w:t xml:space="preserve">.  This committee structure requires that </w:t>
      </w:r>
      <w:r w:rsidRPr="00B13244">
        <w:rPr>
          <w:rFonts w:eastAsia="Times New Roman" w:cstheme="minorHAnsi"/>
          <w:color w:val="000000" w:themeColor="text1"/>
        </w:rPr>
        <w:t xml:space="preserve">the committee </w:t>
      </w:r>
      <w:r w:rsidR="00F715C7" w:rsidRPr="00B13244">
        <w:rPr>
          <w:rFonts w:eastAsia="Times New Roman" w:cstheme="minorHAnsi"/>
          <w:color w:val="000000" w:themeColor="text1"/>
        </w:rPr>
        <w:t>be</w:t>
      </w:r>
      <w:r w:rsidRPr="00B13244">
        <w:rPr>
          <w:rFonts w:eastAsia="Times New Roman" w:cstheme="minorHAnsi"/>
          <w:color w:val="000000" w:themeColor="text1"/>
        </w:rPr>
        <w:t xml:space="preserve"> reformed each spring for the next academic year.  The Department Head will assess expected committee activities for the coming year and seek faculty membership to provide the needed disciplinary research expertise, as well as ensure that committee members are of equal or senior rank to any faculty member being considered for promotion/tenure.  The Department Head will bring the nominations for committee membership to the faculty for a vote prior to the end of the spring semester each year.  Committee members serve from June through May of the following year.  Only tenure-line faculty vote on nominations for the Promotion and Tenure Committee.  </w:t>
      </w:r>
    </w:p>
    <w:p w14:paraId="6BD18F9B" w14:textId="77777777" w:rsidR="00FA52DD" w:rsidRPr="00B13244" w:rsidRDefault="00FA52DD" w:rsidP="00FA52DD">
      <w:pPr>
        <w:autoSpaceDE w:val="0"/>
        <w:autoSpaceDN w:val="0"/>
        <w:adjustRightInd w:val="0"/>
        <w:rPr>
          <w:rFonts w:cstheme="minorHAnsi"/>
          <w:color w:val="000000" w:themeColor="text1"/>
        </w:rPr>
      </w:pPr>
    </w:p>
    <w:p w14:paraId="51EC4164" w14:textId="77777777" w:rsidR="00FA52DD" w:rsidRPr="00B13244" w:rsidRDefault="00FA52DD" w:rsidP="00FA52DD">
      <w:pPr>
        <w:rPr>
          <w:rFonts w:eastAsia="Times New Roman" w:cstheme="minorHAnsi"/>
          <w:color w:val="000000" w:themeColor="text1"/>
        </w:rPr>
      </w:pPr>
      <w:r w:rsidRPr="00B13244">
        <w:rPr>
          <w:rFonts w:cstheme="minorHAnsi"/>
          <w:color w:val="000000" w:themeColor="text1"/>
        </w:rPr>
        <w:t xml:space="preserve">The Chair will be selected by the Department Head. The Department P&amp;T Committee is given complete authority and responsibility for generating recommendations for promotion and tenure for the department and for carrying out all requirements of the University's promotion and tenure policy on behalf of the departmental faculty.  </w:t>
      </w:r>
      <w:r w:rsidRPr="00B13244">
        <w:rPr>
          <w:rFonts w:eastAsia="Times New Roman" w:cstheme="minorHAnsi"/>
          <w:color w:val="000000" w:themeColor="text1"/>
        </w:rPr>
        <w:t xml:space="preserve">Committee members must maintain confidentiality and must meet deadlines set by the Department Head and University for committee activities.  </w:t>
      </w:r>
    </w:p>
    <w:p w14:paraId="238601FE" w14:textId="77777777" w:rsidR="00F773E9" w:rsidRPr="00B13244" w:rsidRDefault="00F773E9" w:rsidP="00C10C83">
      <w:pPr>
        <w:autoSpaceDE w:val="0"/>
        <w:autoSpaceDN w:val="0"/>
        <w:adjustRightInd w:val="0"/>
        <w:rPr>
          <w:rFonts w:cstheme="minorHAnsi"/>
          <w:color w:val="000000" w:themeColor="text1"/>
        </w:rPr>
      </w:pPr>
    </w:p>
    <w:p w14:paraId="711F7A30" w14:textId="77777777" w:rsidR="00F773E9" w:rsidRPr="00B13244" w:rsidRDefault="00C10C83" w:rsidP="00F773E9">
      <w:pPr>
        <w:rPr>
          <w:rFonts w:eastAsia="Times New Roman" w:cstheme="minorHAnsi"/>
          <w:color w:val="000000" w:themeColor="text1"/>
        </w:rPr>
      </w:pPr>
      <w:r w:rsidRPr="00B13244">
        <w:rPr>
          <w:rFonts w:cstheme="minorHAnsi"/>
          <w:color w:val="000000" w:themeColor="text1"/>
        </w:rPr>
        <w:t xml:space="preserve">The department representative serving on the College </w:t>
      </w:r>
      <w:r w:rsidR="00F773E9" w:rsidRPr="00B13244">
        <w:rPr>
          <w:rFonts w:cstheme="minorHAnsi"/>
          <w:color w:val="000000" w:themeColor="text1"/>
        </w:rPr>
        <w:t xml:space="preserve">Promotion and Tenure </w:t>
      </w:r>
      <w:r w:rsidRPr="00B13244">
        <w:rPr>
          <w:rFonts w:cstheme="minorHAnsi"/>
          <w:color w:val="000000" w:themeColor="text1"/>
        </w:rPr>
        <w:t>Committee</w:t>
      </w:r>
      <w:r w:rsidR="00F773E9" w:rsidRPr="00B13244">
        <w:rPr>
          <w:rFonts w:cstheme="minorHAnsi"/>
          <w:color w:val="000000" w:themeColor="text1"/>
        </w:rPr>
        <w:t xml:space="preserve"> will be selected by the Department Head</w:t>
      </w:r>
      <w:r w:rsidRPr="00B13244">
        <w:rPr>
          <w:rFonts w:cstheme="minorHAnsi"/>
          <w:color w:val="000000" w:themeColor="text1"/>
        </w:rPr>
        <w:t xml:space="preserve">. The department representative </w:t>
      </w:r>
      <w:r w:rsidR="00F773E9" w:rsidRPr="00B13244">
        <w:rPr>
          <w:rFonts w:cstheme="minorHAnsi"/>
          <w:color w:val="000000" w:themeColor="text1"/>
        </w:rPr>
        <w:t xml:space="preserve">should be </w:t>
      </w:r>
      <w:r w:rsidR="002902C6" w:rsidRPr="00B13244">
        <w:rPr>
          <w:rFonts w:cstheme="minorHAnsi"/>
          <w:color w:val="000000" w:themeColor="text1"/>
        </w:rPr>
        <w:t xml:space="preserve">a member of the tenure-line faculty, be </w:t>
      </w:r>
      <w:r w:rsidR="00F773E9" w:rsidRPr="00B13244">
        <w:rPr>
          <w:rFonts w:cstheme="minorHAnsi"/>
          <w:color w:val="000000" w:themeColor="text1"/>
        </w:rPr>
        <w:t>tenured and hold the rank of professor</w:t>
      </w:r>
      <w:r w:rsidRPr="00B13244">
        <w:rPr>
          <w:rFonts w:cstheme="minorHAnsi"/>
          <w:color w:val="000000" w:themeColor="text1"/>
        </w:rPr>
        <w:t>.</w:t>
      </w:r>
      <w:r w:rsidR="00F773E9" w:rsidRPr="00B13244">
        <w:rPr>
          <w:rFonts w:eastAsia="Times New Roman" w:cstheme="minorHAnsi"/>
          <w:color w:val="000000" w:themeColor="text1"/>
        </w:rPr>
        <w:t xml:space="preserve">  </w:t>
      </w:r>
      <w:r w:rsidR="002902C6" w:rsidRPr="00B13244">
        <w:rPr>
          <w:rFonts w:eastAsia="Times New Roman" w:cstheme="minorHAnsi"/>
          <w:color w:val="000000" w:themeColor="text1"/>
        </w:rPr>
        <w:t xml:space="preserve">It is helpful if this faculty member has experience on the Department Promotion and Tenure Committee.  </w:t>
      </w:r>
      <w:r w:rsidR="00F773E9" w:rsidRPr="00B13244">
        <w:rPr>
          <w:rFonts w:eastAsia="Times New Roman" w:cstheme="minorHAnsi"/>
          <w:color w:val="000000" w:themeColor="text1"/>
        </w:rPr>
        <w:t xml:space="preserve">This representative must maintain confidentiality and must meet deadlines set for committee activities.  </w:t>
      </w:r>
    </w:p>
    <w:p w14:paraId="0F3CABC7" w14:textId="77777777" w:rsidR="00C10C83" w:rsidRPr="00B13244" w:rsidRDefault="00C10C83" w:rsidP="00C10C83">
      <w:pPr>
        <w:rPr>
          <w:rFonts w:cstheme="minorHAnsi"/>
          <w:color w:val="000000" w:themeColor="text1"/>
        </w:rPr>
      </w:pPr>
    </w:p>
    <w:p w14:paraId="7120BC29" w14:textId="77777777" w:rsidR="00C10C83" w:rsidRPr="00B13244" w:rsidRDefault="00C10C83" w:rsidP="00C10C83">
      <w:pPr>
        <w:pStyle w:val="xmsonormal"/>
        <w:shd w:val="clear" w:color="auto" w:fill="FFFFFF"/>
        <w:spacing w:before="0" w:beforeAutospacing="0" w:after="0" w:afterAutospacing="0"/>
        <w:rPr>
          <w:rFonts w:asciiTheme="minorHAnsi" w:hAnsiTheme="minorHAnsi" w:cstheme="minorHAnsi"/>
          <w:b/>
          <w:bCs/>
          <w:color w:val="000000" w:themeColor="text1"/>
        </w:rPr>
      </w:pPr>
      <w:r w:rsidRPr="00B13244">
        <w:rPr>
          <w:rFonts w:asciiTheme="minorHAnsi" w:hAnsiTheme="minorHAnsi" w:cstheme="minorHAnsi"/>
          <w:b/>
          <w:bCs/>
          <w:color w:val="000000" w:themeColor="text1"/>
        </w:rPr>
        <w:t>Under-performing Committee Members/Replacement Procedures</w:t>
      </w:r>
    </w:p>
    <w:p w14:paraId="29346EA9" w14:textId="77777777" w:rsidR="004339A4" w:rsidRPr="00B13244" w:rsidRDefault="004339A4" w:rsidP="00C10C83">
      <w:pPr>
        <w:pStyle w:val="xmsonormal"/>
        <w:shd w:val="clear" w:color="auto" w:fill="FFFFFF"/>
        <w:spacing w:before="0" w:beforeAutospacing="0" w:after="0" w:afterAutospacing="0"/>
        <w:rPr>
          <w:rFonts w:asciiTheme="minorHAnsi" w:hAnsiTheme="minorHAnsi" w:cstheme="minorHAnsi"/>
          <w:color w:val="000000" w:themeColor="text1"/>
        </w:rPr>
      </w:pPr>
      <w:r w:rsidRPr="00B13244">
        <w:rPr>
          <w:rFonts w:asciiTheme="minorHAnsi" w:hAnsiTheme="minorHAnsi" w:cstheme="minorHAnsi"/>
          <w:color w:val="000000" w:themeColor="text1"/>
        </w:rPr>
        <w:t>(the following text was provided by the College and was requested to be part of our policy)</w:t>
      </w:r>
    </w:p>
    <w:p w14:paraId="6E7BEAA2" w14:textId="77777777" w:rsidR="00C10C83" w:rsidRPr="00B13244" w:rsidRDefault="00C10C83" w:rsidP="00C10C83">
      <w:pPr>
        <w:pStyle w:val="xmsonormal"/>
        <w:shd w:val="clear" w:color="auto" w:fill="FFFFFF"/>
        <w:spacing w:before="0" w:beforeAutospacing="0" w:after="0" w:afterAutospacing="0"/>
        <w:rPr>
          <w:rFonts w:asciiTheme="minorHAnsi" w:hAnsiTheme="minorHAnsi" w:cstheme="minorHAnsi"/>
          <w:color w:val="000000" w:themeColor="text1"/>
        </w:rPr>
      </w:pPr>
      <w:r w:rsidRPr="00B13244">
        <w:rPr>
          <w:rFonts w:asciiTheme="minorHAnsi" w:hAnsiTheme="minorHAnsi" w:cstheme="minorHAnsi"/>
          <w:color w:val="000000" w:themeColor="text1"/>
        </w:rPr>
        <w:t> </w:t>
      </w:r>
    </w:p>
    <w:p w14:paraId="1CA56470" w14:textId="77777777" w:rsidR="00C10C83" w:rsidRPr="00B13244" w:rsidRDefault="00C10C83" w:rsidP="00C10C83">
      <w:pPr>
        <w:pStyle w:val="xmsonormal"/>
        <w:shd w:val="clear" w:color="auto" w:fill="FFFFFF"/>
        <w:spacing w:before="0" w:beforeAutospacing="0" w:after="0" w:afterAutospacing="0"/>
        <w:rPr>
          <w:rFonts w:asciiTheme="minorHAnsi" w:hAnsiTheme="minorHAnsi" w:cstheme="minorHAnsi"/>
          <w:color w:val="000000" w:themeColor="text1"/>
        </w:rPr>
      </w:pPr>
      <w:r w:rsidRPr="00B13244">
        <w:rPr>
          <w:rFonts w:asciiTheme="minorHAnsi" w:hAnsiTheme="minorHAnsi" w:cstheme="minorHAnsi"/>
          <w:color w:val="000000" w:themeColor="text1"/>
          <w:u w:val="single"/>
        </w:rPr>
        <w:t>Committee Member Requests Replacement:</w:t>
      </w:r>
      <w:r w:rsidRPr="00B13244">
        <w:rPr>
          <w:rFonts w:asciiTheme="minorHAnsi" w:hAnsiTheme="minorHAnsi" w:cstheme="minorHAnsi"/>
          <w:color w:val="000000" w:themeColor="text1"/>
        </w:rPr>
        <w:t> If the Faculty Member cannot fulfill their duties due to time restraints, travel schedule, or research needs, they may request removal from their P&amp;T Committee responsibilities. Replacement of the member will follow the department's normal appointing procedures (found in the procedures captured above).</w:t>
      </w:r>
    </w:p>
    <w:p w14:paraId="63E4A9CD" w14:textId="77777777" w:rsidR="00C10C83" w:rsidRPr="00B13244" w:rsidRDefault="00C10C83" w:rsidP="00C10C83">
      <w:pPr>
        <w:pStyle w:val="xmsonormal"/>
        <w:shd w:val="clear" w:color="auto" w:fill="FFFFFF"/>
        <w:spacing w:before="0" w:beforeAutospacing="0" w:after="0" w:afterAutospacing="0"/>
        <w:rPr>
          <w:rFonts w:asciiTheme="minorHAnsi" w:hAnsiTheme="minorHAnsi" w:cstheme="minorHAnsi"/>
          <w:color w:val="000000" w:themeColor="text1"/>
        </w:rPr>
      </w:pPr>
      <w:r w:rsidRPr="00B13244">
        <w:rPr>
          <w:rFonts w:asciiTheme="minorHAnsi" w:hAnsiTheme="minorHAnsi" w:cstheme="minorHAnsi"/>
          <w:color w:val="000000" w:themeColor="text1"/>
        </w:rPr>
        <w:lastRenderedPageBreak/>
        <w:t> </w:t>
      </w:r>
    </w:p>
    <w:p w14:paraId="16DEB4AB" w14:textId="0D1E2D69" w:rsidR="003F6A7E" w:rsidRPr="00B13244" w:rsidRDefault="32222C03" w:rsidP="00C10C83">
      <w:pPr>
        <w:rPr>
          <w:rFonts w:cstheme="minorHAnsi"/>
          <w:b/>
          <w:color w:val="000000" w:themeColor="text1"/>
        </w:rPr>
      </w:pPr>
      <w:r w:rsidRPr="00B13244">
        <w:rPr>
          <w:color w:val="000000" w:themeColor="text1"/>
          <w:u w:val="single"/>
        </w:rPr>
        <w:t>Under-performing Committee Member:</w:t>
      </w:r>
      <w:r w:rsidRPr="00B13244">
        <w:rPr>
          <w:color w:val="000000" w:themeColor="text1"/>
        </w:rPr>
        <w:t xml:space="preserve"> If the Faculty Member is not fulfilling their duties, for any reason, the P&amp;T Committee Chairperson, the Dean and/or Department Head (as appropriate to committee level) may meet with the under-performing committee member to discuss behaviors, causes of behaviors, and ways to meet obligations. However, neither the Dean nor the Department Head should request the member’s resignation or take part in replacing the member. If the Faculty Member continues to be unable to meet their obligations to the committee, the under-performing committee member may be replaced by a vote from the department’s P&amp;T Committee members or a vote from the department </w:t>
      </w:r>
      <w:r w:rsidR="00602C32" w:rsidRPr="00B13244">
        <w:rPr>
          <w:color w:val="000000" w:themeColor="text1"/>
        </w:rPr>
        <w:t xml:space="preserve">tenure-line </w:t>
      </w:r>
      <w:r w:rsidRPr="00B13244">
        <w:rPr>
          <w:color w:val="000000" w:themeColor="text1"/>
        </w:rPr>
        <w:t>faculty. Replacement of the member will follow the department's normal appointing procedures (found in the procedures captured above).</w:t>
      </w:r>
    </w:p>
    <w:p w14:paraId="0AD9C6F4" w14:textId="77777777" w:rsidR="003F6A7E" w:rsidRPr="00B13244" w:rsidRDefault="003F6A7E" w:rsidP="00C10C83">
      <w:pPr>
        <w:rPr>
          <w:rFonts w:cstheme="minorHAnsi"/>
          <w:b/>
          <w:color w:val="000000" w:themeColor="text1"/>
        </w:rPr>
      </w:pPr>
    </w:p>
    <w:p w14:paraId="136DCFD8" w14:textId="77777777" w:rsidR="006118B7" w:rsidRPr="00B13244" w:rsidRDefault="006118B7">
      <w:pPr>
        <w:rPr>
          <w:rFonts w:cstheme="minorHAnsi"/>
          <w:b/>
          <w:color w:val="000000" w:themeColor="text1"/>
        </w:rPr>
      </w:pPr>
      <w:r w:rsidRPr="00B13244">
        <w:rPr>
          <w:rFonts w:cstheme="minorHAnsi"/>
          <w:b/>
          <w:color w:val="000000" w:themeColor="text1"/>
        </w:rPr>
        <w:br w:type="page"/>
      </w:r>
    </w:p>
    <w:p w14:paraId="7AC2B734" w14:textId="0DE48924" w:rsidR="00C10C83" w:rsidRPr="00B13244" w:rsidRDefault="00C10C83" w:rsidP="00C10C83">
      <w:pPr>
        <w:rPr>
          <w:rFonts w:cstheme="minorHAnsi"/>
          <w:b/>
          <w:color w:val="000000" w:themeColor="text1"/>
          <w:u w:val="single"/>
        </w:rPr>
      </w:pPr>
      <w:r w:rsidRPr="00B13244">
        <w:rPr>
          <w:rFonts w:cstheme="minorHAnsi"/>
          <w:b/>
          <w:color w:val="000000" w:themeColor="text1"/>
          <w:u w:val="single"/>
        </w:rPr>
        <w:lastRenderedPageBreak/>
        <w:t>Departmental Criteria for Promotion and Tenure – Meteorology</w:t>
      </w:r>
      <w:r w:rsidR="00663F81" w:rsidRPr="00B13244">
        <w:rPr>
          <w:rFonts w:cstheme="minorHAnsi"/>
          <w:b/>
          <w:color w:val="000000" w:themeColor="text1"/>
          <w:u w:val="single"/>
        </w:rPr>
        <w:t xml:space="preserve"> and Atmospheric Science</w:t>
      </w:r>
    </w:p>
    <w:p w14:paraId="4B1F511A" w14:textId="77777777" w:rsidR="00C10C83" w:rsidRPr="00B13244" w:rsidRDefault="00C10C83" w:rsidP="00C10C83">
      <w:pPr>
        <w:rPr>
          <w:rFonts w:cstheme="minorHAnsi"/>
          <w:b/>
          <w:color w:val="000000" w:themeColor="text1"/>
        </w:rPr>
      </w:pPr>
    </w:p>
    <w:p w14:paraId="5F20F1F0" w14:textId="77777777" w:rsidR="00C10C83" w:rsidRPr="00B13244" w:rsidRDefault="00C10C83" w:rsidP="00C10C83">
      <w:pPr>
        <w:autoSpaceDE w:val="0"/>
        <w:autoSpaceDN w:val="0"/>
        <w:adjustRightInd w:val="0"/>
        <w:rPr>
          <w:rFonts w:cstheme="minorHAnsi"/>
          <w:color w:val="000000" w:themeColor="text1"/>
        </w:rPr>
      </w:pPr>
      <w:r w:rsidRPr="00B13244">
        <w:rPr>
          <w:rFonts w:cstheme="minorHAnsi"/>
          <w:color w:val="000000" w:themeColor="text1"/>
        </w:rPr>
        <w:t xml:space="preserve">The Promotion and Tenure Committee established by the </w:t>
      </w:r>
      <w:r w:rsidR="00222DA7" w:rsidRPr="00B13244">
        <w:rPr>
          <w:rFonts w:cstheme="minorHAnsi"/>
          <w:color w:val="000000" w:themeColor="text1"/>
        </w:rPr>
        <w:t xml:space="preserve">Department of </w:t>
      </w:r>
      <w:r w:rsidRPr="00B13244">
        <w:rPr>
          <w:rFonts w:cstheme="minorHAnsi"/>
          <w:color w:val="000000" w:themeColor="text1"/>
        </w:rPr>
        <w:t xml:space="preserve">Meteorology </w:t>
      </w:r>
      <w:r w:rsidR="00663F81" w:rsidRPr="00B13244">
        <w:rPr>
          <w:rFonts w:cstheme="minorHAnsi"/>
          <w:color w:val="000000" w:themeColor="text1"/>
        </w:rPr>
        <w:t xml:space="preserve">and Atmospheric Science </w:t>
      </w:r>
      <w:r w:rsidRPr="00B13244">
        <w:rPr>
          <w:rFonts w:cstheme="minorHAnsi"/>
          <w:color w:val="000000" w:themeColor="text1"/>
        </w:rPr>
        <w:t>faculty to</w:t>
      </w:r>
      <w:r w:rsidR="00663F81" w:rsidRPr="00B13244">
        <w:rPr>
          <w:rFonts w:cstheme="minorHAnsi"/>
          <w:color w:val="000000" w:themeColor="text1"/>
        </w:rPr>
        <w:t xml:space="preserve"> </w:t>
      </w:r>
      <w:r w:rsidRPr="00B13244">
        <w:rPr>
          <w:rFonts w:cstheme="minorHAnsi"/>
          <w:color w:val="000000" w:themeColor="text1"/>
        </w:rPr>
        <w:t xml:space="preserve">implement the University and College procedures will base its recommendations on the </w:t>
      </w:r>
      <w:r w:rsidR="004339A4" w:rsidRPr="00B13244">
        <w:rPr>
          <w:rFonts w:cstheme="minorHAnsi"/>
          <w:color w:val="000000" w:themeColor="text1"/>
        </w:rPr>
        <w:t xml:space="preserve">impact and </w:t>
      </w:r>
      <w:r w:rsidRPr="00B13244">
        <w:rPr>
          <w:rFonts w:cstheme="minorHAnsi"/>
          <w:color w:val="000000" w:themeColor="text1"/>
        </w:rPr>
        <w:t xml:space="preserve">scholarly achievements of the faculty members. We interpret this concept to encompass research, teaching, and other scholarly services to the academic community and society; it involves both the quality and </w:t>
      </w:r>
      <w:r w:rsidR="004339A4" w:rsidRPr="00B13244">
        <w:rPr>
          <w:rFonts w:cstheme="minorHAnsi"/>
          <w:color w:val="000000" w:themeColor="text1"/>
        </w:rPr>
        <w:t>productivity</w:t>
      </w:r>
      <w:r w:rsidRPr="00B13244">
        <w:rPr>
          <w:rFonts w:cstheme="minorHAnsi"/>
          <w:color w:val="000000" w:themeColor="text1"/>
        </w:rPr>
        <w:t xml:space="preserve"> of scholarly</w:t>
      </w:r>
      <w:r w:rsidR="004339A4" w:rsidRPr="00B13244">
        <w:rPr>
          <w:rFonts w:cstheme="minorHAnsi"/>
          <w:color w:val="000000" w:themeColor="text1"/>
        </w:rPr>
        <w:t xml:space="preserve"> contributions</w:t>
      </w:r>
      <w:r w:rsidRPr="00B13244">
        <w:rPr>
          <w:rFonts w:cstheme="minorHAnsi"/>
          <w:color w:val="000000" w:themeColor="text1"/>
        </w:rPr>
        <w:t xml:space="preserve">. The critical measure in our evaluation will be the individual's impact on science and higher education, i.e., </w:t>
      </w:r>
      <w:r w:rsidR="004339A4" w:rsidRPr="00B13244">
        <w:rPr>
          <w:rFonts w:cstheme="minorHAnsi"/>
          <w:color w:val="000000" w:themeColor="text1"/>
        </w:rPr>
        <w:t xml:space="preserve">advancing their field of specialization or establishing new paradigms; </w:t>
      </w:r>
      <w:r w:rsidRPr="00B13244">
        <w:rPr>
          <w:rFonts w:cstheme="minorHAnsi"/>
          <w:color w:val="000000" w:themeColor="text1"/>
        </w:rPr>
        <w:t>the impact on students, colleagues</w:t>
      </w:r>
      <w:r w:rsidR="004339A4" w:rsidRPr="00B13244">
        <w:rPr>
          <w:rFonts w:cstheme="minorHAnsi"/>
          <w:color w:val="000000" w:themeColor="text1"/>
        </w:rPr>
        <w:t xml:space="preserve"> and</w:t>
      </w:r>
      <w:r w:rsidRPr="00B13244">
        <w:rPr>
          <w:rFonts w:cstheme="minorHAnsi"/>
          <w:color w:val="000000" w:themeColor="text1"/>
        </w:rPr>
        <w:t xml:space="preserve"> departmental programs, </w:t>
      </w:r>
      <w:r w:rsidR="004339A4" w:rsidRPr="00B13244">
        <w:rPr>
          <w:rFonts w:cstheme="minorHAnsi"/>
          <w:color w:val="000000" w:themeColor="text1"/>
        </w:rPr>
        <w:t xml:space="preserve">and </w:t>
      </w:r>
      <w:r w:rsidRPr="00B13244">
        <w:rPr>
          <w:rFonts w:cstheme="minorHAnsi"/>
          <w:color w:val="000000" w:themeColor="text1"/>
        </w:rPr>
        <w:t>field of specialization</w:t>
      </w:r>
      <w:r w:rsidR="004339A4" w:rsidRPr="00B13244">
        <w:rPr>
          <w:rFonts w:cstheme="minorHAnsi"/>
          <w:color w:val="000000" w:themeColor="text1"/>
        </w:rPr>
        <w:t>; and impact across the profession and in the wider community</w:t>
      </w:r>
      <w:r w:rsidRPr="00B13244">
        <w:rPr>
          <w:rFonts w:cstheme="minorHAnsi"/>
          <w:color w:val="000000" w:themeColor="text1"/>
        </w:rPr>
        <w:t xml:space="preserve">. </w:t>
      </w:r>
      <w:r w:rsidR="004339A4" w:rsidRPr="00B13244">
        <w:rPr>
          <w:rFonts w:cstheme="minorHAnsi"/>
          <w:color w:val="000000" w:themeColor="text1"/>
        </w:rPr>
        <w:t xml:space="preserve"> We will</w:t>
      </w:r>
      <w:r w:rsidRPr="00B13244">
        <w:rPr>
          <w:rFonts w:cstheme="minorHAnsi"/>
          <w:color w:val="000000" w:themeColor="text1"/>
        </w:rPr>
        <w:t xml:space="preserve"> promote and reward those who excel in their academic work and who</w:t>
      </w:r>
      <w:r w:rsidR="004339A4" w:rsidRPr="00B13244">
        <w:rPr>
          <w:rFonts w:cstheme="minorHAnsi"/>
          <w:color w:val="000000" w:themeColor="text1"/>
        </w:rPr>
        <w:t>,</w:t>
      </w:r>
      <w:r w:rsidRPr="00B13244">
        <w:rPr>
          <w:rFonts w:cstheme="minorHAnsi"/>
          <w:color w:val="000000" w:themeColor="text1"/>
        </w:rPr>
        <w:t xml:space="preserve"> by their dedication and performance</w:t>
      </w:r>
      <w:r w:rsidR="004339A4" w:rsidRPr="00B13244">
        <w:rPr>
          <w:rFonts w:cstheme="minorHAnsi"/>
          <w:color w:val="000000" w:themeColor="text1"/>
        </w:rPr>
        <w:t>,</w:t>
      </w:r>
      <w:r w:rsidRPr="00B13244">
        <w:rPr>
          <w:rFonts w:cstheme="minorHAnsi"/>
          <w:color w:val="000000" w:themeColor="text1"/>
        </w:rPr>
        <w:t xml:space="preserve"> enhance our reputation as a distinguished Department of Meteorology</w:t>
      </w:r>
      <w:r w:rsidR="00663F81" w:rsidRPr="00B13244">
        <w:rPr>
          <w:rFonts w:cstheme="minorHAnsi"/>
          <w:color w:val="000000" w:themeColor="text1"/>
        </w:rPr>
        <w:t xml:space="preserve"> and Atmospheric Science</w:t>
      </w:r>
      <w:r w:rsidRPr="00B13244">
        <w:rPr>
          <w:rFonts w:cstheme="minorHAnsi"/>
          <w:color w:val="000000" w:themeColor="text1"/>
        </w:rPr>
        <w:t>.</w:t>
      </w:r>
    </w:p>
    <w:p w14:paraId="65F9C3DC" w14:textId="77777777" w:rsidR="00C10C83" w:rsidRPr="00B13244" w:rsidRDefault="00C10C83" w:rsidP="00C10C83">
      <w:pPr>
        <w:autoSpaceDE w:val="0"/>
        <w:autoSpaceDN w:val="0"/>
        <w:adjustRightInd w:val="0"/>
        <w:rPr>
          <w:rFonts w:cstheme="minorHAnsi"/>
          <w:color w:val="000000" w:themeColor="text1"/>
        </w:rPr>
      </w:pPr>
    </w:p>
    <w:p w14:paraId="463BB55E" w14:textId="77777777" w:rsidR="00C10C83" w:rsidRPr="00B13244" w:rsidRDefault="00C10C83" w:rsidP="00C10C83">
      <w:pPr>
        <w:autoSpaceDE w:val="0"/>
        <w:autoSpaceDN w:val="0"/>
        <w:adjustRightInd w:val="0"/>
        <w:rPr>
          <w:rFonts w:cstheme="minorHAnsi"/>
          <w:color w:val="000000" w:themeColor="text1"/>
        </w:rPr>
      </w:pPr>
      <w:r w:rsidRPr="00B13244">
        <w:rPr>
          <w:rFonts w:cstheme="minorHAnsi"/>
          <w:color w:val="000000" w:themeColor="text1"/>
        </w:rPr>
        <w:t xml:space="preserve">The Committee's recommendations will be based on merit, not on seniority, although </w:t>
      </w:r>
      <w:r w:rsidR="004339A4" w:rsidRPr="00B13244">
        <w:rPr>
          <w:rFonts w:cstheme="minorHAnsi"/>
          <w:color w:val="000000" w:themeColor="text1"/>
        </w:rPr>
        <w:t xml:space="preserve">substantial evidence and wide recognition of professional achievements and impact </w:t>
      </w:r>
      <w:r w:rsidRPr="00B13244">
        <w:rPr>
          <w:rFonts w:cstheme="minorHAnsi"/>
          <w:color w:val="000000" w:themeColor="text1"/>
        </w:rPr>
        <w:t>is required to establish a reputation meeting the criteria set forth above.</w:t>
      </w:r>
    </w:p>
    <w:p w14:paraId="5023141B" w14:textId="77777777" w:rsidR="00C10C83" w:rsidRPr="00B13244" w:rsidRDefault="00C10C83" w:rsidP="00C10C83">
      <w:pPr>
        <w:autoSpaceDE w:val="0"/>
        <w:autoSpaceDN w:val="0"/>
        <w:adjustRightInd w:val="0"/>
        <w:rPr>
          <w:rFonts w:cstheme="minorHAnsi"/>
          <w:color w:val="000000" w:themeColor="text1"/>
        </w:rPr>
      </w:pPr>
    </w:p>
    <w:p w14:paraId="6C826D00" w14:textId="77777777" w:rsidR="00C10C83" w:rsidRPr="00B13244" w:rsidRDefault="00C10C83" w:rsidP="00C10C83">
      <w:pPr>
        <w:autoSpaceDE w:val="0"/>
        <w:autoSpaceDN w:val="0"/>
        <w:adjustRightInd w:val="0"/>
        <w:rPr>
          <w:rFonts w:cstheme="minorHAnsi"/>
          <w:color w:val="000000" w:themeColor="text1"/>
        </w:rPr>
      </w:pPr>
      <w:r w:rsidRPr="00B13244">
        <w:rPr>
          <w:rFonts w:cstheme="minorHAnsi"/>
          <w:color w:val="000000" w:themeColor="text1"/>
        </w:rPr>
        <w:t>A person appointed to the rank of assistant professor will normally have completed a doctorate</w:t>
      </w:r>
    </w:p>
    <w:p w14:paraId="19C54948" w14:textId="59C0D894" w:rsidR="00C10C83" w:rsidRPr="00B13244" w:rsidRDefault="00C10C83" w:rsidP="00C10C83">
      <w:pPr>
        <w:autoSpaceDE w:val="0"/>
        <w:autoSpaceDN w:val="0"/>
        <w:adjustRightInd w:val="0"/>
        <w:rPr>
          <w:rFonts w:cstheme="minorHAnsi"/>
          <w:color w:val="000000" w:themeColor="text1"/>
        </w:rPr>
      </w:pPr>
      <w:r w:rsidRPr="00B13244">
        <w:rPr>
          <w:rFonts w:cstheme="minorHAnsi"/>
          <w:color w:val="000000" w:themeColor="text1"/>
        </w:rPr>
        <w:t xml:space="preserve">degree, though </w:t>
      </w:r>
      <w:r w:rsidR="004339A4" w:rsidRPr="00B13244">
        <w:rPr>
          <w:rFonts w:cstheme="minorHAnsi"/>
          <w:color w:val="000000" w:themeColor="text1"/>
        </w:rPr>
        <w:t xml:space="preserve">very rare </w:t>
      </w:r>
      <w:r w:rsidRPr="00B13244">
        <w:rPr>
          <w:rFonts w:cstheme="minorHAnsi"/>
          <w:color w:val="000000" w:themeColor="text1"/>
        </w:rPr>
        <w:t>exceptions may be granted to individuals who have clearly demonstrated outstanding abilities and performance. Demonstrated ability in research</w:t>
      </w:r>
      <w:r w:rsidR="00344AE1" w:rsidRPr="00B13244">
        <w:rPr>
          <w:rFonts w:cstheme="minorHAnsi"/>
          <w:color w:val="000000" w:themeColor="text1"/>
        </w:rPr>
        <w:t>,</w:t>
      </w:r>
      <w:r w:rsidRPr="00B13244">
        <w:rPr>
          <w:rFonts w:cstheme="minorHAnsi"/>
          <w:color w:val="000000" w:themeColor="text1"/>
        </w:rPr>
        <w:t xml:space="preserve"> </w:t>
      </w:r>
      <w:r w:rsidR="00344AE1" w:rsidRPr="00B13244">
        <w:rPr>
          <w:rFonts w:cstheme="minorHAnsi"/>
          <w:color w:val="000000" w:themeColor="text1"/>
        </w:rPr>
        <w:t>with a</w:t>
      </w:r>
      <w:r w:rsidRPr="00B13244">
        <w:rPr>
          <w:rFonts w:cstheme="minorHAnsi"/>
          <w:color w:val="000000" w:themeColor="text1"/>
        </w:rPr>
        <w:t xml:space="preserve"> potential for continuing growth</w:t>
      </w:r>
      <w:r w:rsidR="00344AE1" w:rsidRPr="00B13244">
        <w:rPr>
          <w:rFonts w:cstheme="minorHAnsi"/>
          <w:color w:val="000000" w:themeColor="text1"/>
        </w:rPr>
        <w:t>,</w:t>
      </w:r>
      <w:r w:rsidRPr="00B13244">
        <w:rPr>
          <w:rFonts w:cstheme="minorHAnsi"/>
          <w:color w:val="000000" w:themeColor="text1"/>
        </w:rPr>
        <w:t xml:space="preserve"> is </w:t>
      </w:r>
      <w:r w:rsidR="00222DA7" w:rsidRPr="00B13244">
        <w:rPr>
          <w:rFonts w:cstheme="minorHAnsi"/>
          <w:color w:val="000000" w:themeColor="text1"/>
        </w:rPr>
        <w:t>essential</w:t>
      </w:r>
      <w:r w:rsidR="00602C32" w:rsidRPr="00B13244">
        <w:rPr>
          <w:rFonts w:cstheme="minorHAnsi"/>
          <w:color w:val="000000" w:themeColor="text1"/>
        </w:rPr>
        <w:t>,</w:t>
      </w:r>
      <w:r w:rsidR="004339A4" w:rsidRPr="00B13244">
        <w:rPr>
          <w:rFonts w:cstheme="minorHAnsi"/>
          <w:color w:val="000000" w:themeColor="text1"/>
        </w:rPr>
        <w:t xml:space="preserve"> as well as a commitment to excellence in teaching and mentoring.  </w:t>
      </w:r>
    </w:p>
    <w:p w14:paraId="1F3B1409" w14:textId="77777777" w:rsidR="00C10C83" w:rsidRPr="00B13244" w:rsidRDefault="00C10C83" w:rsidP="00C10C83">
      <w:pPr>
        <w:autoSpaceDE w:val="0"/>
        <w:autoSpaceDN w:val="0"/>
        <w:adjustRightInd w:val="0"/>
        <w:rPr>
          <w:rFonts w:cstheme="minorHAnsi"/>
          <w:color w:val="000000" w:themeColor="text1"/>
        </w:rPr>
      </w:pPr>
    </w:p>
    <w:p w14:paraId="2538AB42" w14:textId="77777777" w:rsidR="00C10C83" w:rsidRPr="00B13244" w:rsidRDefault="00C10C83" w:rsidP="00C10C83">
      <w:pPr>
        <w:autoSpaceDE w:val="0"/>
        <w:autoSpaceDN w:val="0"/>
        <w:adjustRightInd w:val="0"/>
        <w:rPr>
          <w:rFonts w:cstheme="minorHAnsi"/>
          <w:color w:val="000000" w:themeColor="text1"/>
        </w:rPr>
      </w:pPr>
      <w:r w:rsidRPr="00B13244">
        <w:rPr>
          <w:rFonts w:cstheme="minorHAnsi"/>
          <w:color w:val="000000" w:themeColor="text1"/>
        </w:rPr>
        <w:t xml:space="preserve">Those recommended for the rank of associate professor must have demonstrated </w:t>
      </w:r>
      <w:proofErr w:type="gramStart"/>
      <w:r w:rsidRPr="00B13244">
        <w:rPr>
          <w:rFonts w:cstheme="minorHAnsi"/>
          <w:color w:val="000000" w:themeColor="text1"/>
        </w:rPr>
        <w:t>all of</w:t>
      </w:r>
      <w:proofErr w:type="gramEnd"/>
      <w:r w:rsidRPr="00B13244">
        <w:rPr>
          <w:rFonts w:cstheme="minorHAnsi"/>
          <w:color w:val="000000" w:themeColor="text1"/>
        </w:rPr>
        <w:t xml:space="preserve"> the</w:t>
      </w:r>
    </w:p>
    <w:p w14:paraId="2B836689" w14:textId="77777777" w:rsidR="00C10C83" w:rsidRPr="00B13244" w:rsidRDefault="00C10C83" w:rsidP="00C10C83">
      <w:pPr>
        <w:autoSpaceDE w:val="0"/>
        <w:autoSpaceDN w:val="0"/>
        <w:adjustRightInd w:val="0"/>
        <w:rPr>
          <w:rFonts w:cstheme="minorHAnsi"/>
          <w:color w:val="000000" w:themeColor="text1"/>
        </w:rPr>
      </w:pPr>
      <w:r w:rsidRPr="00B13244">
        <w:rPr>
          <w:rFonts w:cstheme="minorHAnsi"/>
          <w:color w:val="000000" w:themeColor="text1"/>
        </w:rPr>
        <w:t>qualifications for assistant professor. In addition, the individual must have demonstrated,</w:t>
      </w:r>
    </w:p>
    <w:p w14:paraId="75FEC71E" w14:textId="77777777" w:rsidR="00C10C83" w:rsidRPr="00B13244" w:rsidRDefault="00C10C83" w:rsidP="00C10C83">
      <w:pPr>
        <w:autoSpaceDE w:val="0"/>
        <w:autoSpaceDN w:val="0"/>
        <w:adjustRightInd w:val="0"/>
        <w:rPr>
          <w:rFonts w:cstheme="minorHAnsi"/>
          <w:color w:val="000000" w:themeColor="text1"/>
        </w:rPr>
      </w:pPr>
      <w:r w:rsidRPr="00B13244">
        <w:rPr>
          <w:rFonts w:cstheme="minorHAnsi"/>
          <w:color w:val="000000" w:themeColor="text1"/>
        </w:rPr>
        <w:t>through scholarly achievements</w:t>
      </w:r>
      <w:r w:rsidR="00222DA7" w:rsidRPr="00B13244">
        <w:rPr>
          <w:rFonts w:cstheme="minorHAnsi"/>
          <w:color w:val="000000" w:themeColor="text1"/>
        </w:rPr>
        <w:t>, awards and letters indicating scholarly impact</w:t>
      </w:r>
      <w:r w:rsidRPr="00B13244">
        <w:rPr>
          <w:rFonts w:cstheme="minorHAnsi"/>
          <w:color w:val="000000" w:themeColor="text1"/>
        </w:rPr>
        <w:t xml:space="preserve"> </w:t>
      </w:r>
      <w:r w:rsidR="005C537F" w:rsidRPr="00B13244">
        <w:rPr>
          <w:rFonts w:cstheme="minorHAnsi"/>
          <w:color w:val="000000" w:themeColor="text1"/>
        </w:rPr>
        <w:t xml:space="preserve">that they have the potential to become an outstanding scholar of national repute, </w:t>
      </w:r>
      <w:r w:rsidRPr="00B13244">
        <w:rPr>
          <w:rFonts w:cstheme="minorHAnsi"/>
          <w:color w:val="000000" w:themeColor="text1"/>
        </w:rPr>
        <w:t xml:space="preserve">and </w:t>
      </w:r>
      <w:r w:rsidR="00222DA7" w:rsidRPr="00B13244">
        <w:rPr>
          <w:rFonts w:cstheme="minorHAnsi"/>
          <w:color w:val="000000" w:themeColor="text1"/>
        </w:rPr>
        <w:t xml:space="preserve">through </w:t>
      </w:r>
      <w:r w:rsidRPr="00B13244">
        <w:rPr>
          <w:rFonts w:cstheme="minorHAnsi"/>
          <w:color w:val="000000" w:themeColor="text1"/>
        </w:rPr>
        <w:t>testimonials of students (or by other surveys)</w:t>
      </w:r>
      <w:r w:rsidR="005C537F" w:rsidRPr="00B13244">
        <w:rPr>
          <w:rFonts w:cstheme="minorHAnsi"/>
          <w:color w:val="000000" w:themeColor="text1"/>
        </w:rPr>
        <w:t xml:space="preserve"> that they</w:t>
      </w:r>
      <w:r w:rsidRPr="00B13244">
        <w:rPr>
          <w:rFonts w:cstheme="minorHAnsi"/>
          <w:color w:val="000000" w:themeColor="text1"/>
        </w:rPr>
        <w:t xml:space="preserve"> </w:t>
      </w:r>
      <w:r w:rsidR="00344AE1" w:rsidRPr="00B13244">
        <w:rPr>
          <w:rFonts w:cstheme="minorHAnsi"/>
          <w:color w:val="000000" w:themeColor="text1"/>
        </w:rPr>
        <w:t xml:space="preserve">are </w:t>
      </w:r>
      <w:r w:rsidRPr="00B13244">
        <w:rPr>
          <w:rFonts w:cstheme="minorHAnsi"/>
          <w:color w:val="000000" w:themeColor="text1"/>
        </w:rPr>
        <w:t xml:space="preserve">an accomplished </w:t>
      </w:r>
      <w:r w:rsidR="004339A4" w:rsidRPr="00B13244">
        <w:rPr>
          <w:rFonts w:cstheme="minorHAnsi"/>
          <w:color w:val="000000" w:themeColor="text1"/>
        </w:rPr>
        <w:t xml:space="preserve">and dedicated </w:t>
      </w:r>
      <w:r w:rsidRPr="00B13244">
        <w:rPr>
          <w:rFonts w:cstheme="minorHAnsi"/>
          <w:color w:val="000000" w:themeColor="text1"/>
        </w:rPr>
        <w:t>teacher.</w:t>
      </w:r>
    </w:p>
    <w:p w14:paraId="562C75D1" w14:textId="77777777" w:rsidR="00C10C83" w:rsidRPr="00B13244" w:rsidRDefault="00C10C83" w:rsidP="00C10C83">
      <w:pPr>
        <w:autoSpaceDE w:val="0"/>
        <w:autoSpaceDN w:val="0"/>
        <w:adjustRightInd w:val="0"/>
        <w:rPr>
          <w:rFonts w:cstheme="minorHAnsi"/>
          <w:color w:val="000000" w:themeColor="text1"/>
        </w:rPr>
      </w:pPr>
    </w:p>
    <w:p w14:paraId="28858363" w14:textId="46A3431A" w:rsidR="00CC09D9" w:rsidRPr="00B13244" w:rsidRDefault="00C10C83" w:rsidP="00C10C83">
      <w:pPr>
        <w:autoSpaceDE w:val="0"/>
        <w:autoSpaceDN w:val="0"/>
        <w:adjustRightInd w:val="0"/>
        <w:rPr>
          <w:rFonts w:cstheme="minorHAnsi"/>
          <w:color w:val="000000" w:themeColor="text1"/>
        </w:rPr>
      </w:pPr>
      <w:r w:rsidRPr="00B13244">
        <w:rPr>
          <w:rFonts w:cstheme="minorHAnsi"/>
          <w:color w:val="000000" w:themeColor="text1"/>
        </w:rPr>
        <w:t xml:space="preserve">For the promotion to the rank of professor, it is necessary that the person be an established, internationally recognized scholar and a </w:t>
      </w:r>
      <w:r w:rsidR="00222DA7" w:rsidRPr="00B13244">
        <w:rPr>
          <w:rFonts w:cstheme="minorHAnsi"/>
          <w:color w:val="000000" w:themeColor="text1"/>
        </w:rPr>
        <w:t>dedicated</w:t>
      </w:r>
      <w:r w:rsidRPr="00B13244">
        <w:rPr>
          <w:rFonts w:cstheme="minorHAnsi"/>
          <w:color w:val="000000" w:themeColor="text1"/>
        </w:rPr>
        <w:t xml:space="preserve"> teacher. Truly outstanding performance in one area may be considered to compensate to some degree for less</w:t>
      </w:r>
      <w:r w:rsidR="00602C32" w:rsidRPr="00B13244">
        <w:rPr>
          <w:rFonts w:cstheme="minorHAnsi"/>
          <w:color w:val="000000" w:themeColor="text1"/>
        </w:rPr>
        <w:t>-</w:t>
      </w:r>
      <w:r w:rsidRPr="00B13244">
        <w:rPr>
          <w:rFonts w:cstheme="minorHAnsi"/>
          <w:color w:val="000000" w:themeColor="text1"/>
        </w:rPr>
        <w:t>than</w:t>
      </w:r>
      <w:r w:rsidR="00602C32" w:rsidRPr="00B13244">
        <w:rPr>
          <w:rFonts w:cstheme="minorHAnsi"/>
          <w:color w:val="000000" w:themeColor="text1"/>
        </w:rPr>
        <w:t>-</w:t>
      </w:r>
      <w:r w:rsidRPr="00B13244">
        <w:rPr>
          <w:rFonts w:cstheme="minorHAnsi"/>
          <w:color w:val="000000" w:themeColor="text1"/>
        </w:rPr>
        <w:t>superior performance in the other.  Demonstrated ability to direct others in research and participation in activities such as University-wide decision-making or formulation of national science policy are desirable.</w:t>
      </w:r>
    </w:p>
    <w:p w14:paraId="60510AEF" w14:textId="77777777" w:rsidR="008D7689" w:rsidRPr="00B13244" w:rsidRDefault="008D7689" w:rsidP="00C10C83">
      <w:pPr>
        <w:autoSpaceDE w:val="0"/>
        <w:autoSpaceDN w:val="0"/>
        <w:adjustRightInd w:val="0"/>
        <w:rPr>
          <w:rFonts w:cstheme="minorHAnsi"/>
          <w:color w:val="000000" w:themeColor="text1"/>
        </w:rPr>
      </w:pPr>
    </w:p>
    <w:p w14:paraId="664355AD" w14:textId="77777777" w:rsidR="009254D0" w:rsidRPr="00B13244" w:rsidRDefault="009254D0" w:rsidP="00953ADB">
      <w:pPr>
        <w:rPr>
          <w:rFonts w:cstheme="minorHAnsi"/>
          <w:color w:val="000000" w:themeColor="text1"/>
        </w:rPr>
      </w:pPr>
    </w:p>
    <w:p w14:paraId="1A965116" w14:textId="77777777" w:rsidR="003F6A7E" w:rsidRPr="00B13244" w:rsidRDefault="003F6A7E">
      <w:pPr>
        <w:rPr>
          <w:rFonts w:cstheme="minorHAnsi"/>
          <w:b/>
          <w:color w:val="000000" w:themeColor="text1"/>
          <w:sz w:val="28"/>
          <w:szCs w:val="28"/>
          <w:u w:val="single"/>
        </w:rPr>
      </w:pPr>
      <w:r w:rsidRPr="00B13244">
        <w:rPr>
          <w:rFonts w:cstheme="minorHAnsi"/>
          <w:b/>
          <w:color w:val="000000" w:themeColor="text1"/>
          <w:sz w:val="28"/>
          <w:szCs w:val="28"/>
          <w:u w:val="single"/>
        </w:rPr>
        <w:br w:type="page"/>
      </w:r>
    </w:p>
    <w:p w14:paraId="1950B408" w14:textId="77777777" w:rsidR="009254D0" w:rsidRPr="00B13244" w:rsidRDefault="32222C03" w:rsidP="32222C03">
      <w:pPr>
        <w:autoSpaceDE w:val="0"/>
        <w:autoSpaceDN w:val="0"/>
        <w:adjustRightInd w:val="0"/>
        <w:rPr>
          <w:color w:val="000000" w:themeColor="text1"/>
          <w:sz w:val="28"/>
          <w:szCs w:val="28"/>
          <w:u w:val="single"/>
        </w:rPr>
      </w:pPr>
      <w:r w:rsidRPr="00B13244">
        <w:rPr>
          <w:b/>
          <w:bCs/>
          <w:color w:val="000000" w:themeColor="text1"/>
          <w:sz w:val="28"/>
          <w:szCs w:val="28"/>
          <w:u w:val="single"/>
        </w:rPr>
        <w:lastRenderedPageBreak/>
        <w:t>Stay of the Provisional Tenure Period</w:t>
      </w:r>
    </w:p>
    <w:p w14:paraId="5493920E" w14:textId="3B072FD6" w:rsidR="32222C03" w:rsidRPr="00B13244" w:rsidRDefault="32222C03" w:rsidP="32222C03">
      <w:pPr>
        <w:rPr>
          <w:b/>
          <w:bCs/>
          <w:color w:val="000000" w:themeColor="text1"/>
          <w:sz w:val="28"/>
          <w:szCs w:val="28"/>
          <w:u w:val="single"/>
        </w:rPr>
      </w:pPr>
    </w:p>
    <w:p w14:paraId="57DC2B72" w14:textId="2C8F2E8D" w:rsidR="001F0662" w:rsidRPr="00B13244" w:rsidRDefault="32222C03" w:rsidP="40D3A1B3">
      <w:pPr>
        <w:pStyle w:val="NormalWeb"/>
        <w:rPr>
          <w:rFonts w:asciiTheme="minorHAnsi" w:hAnsiTheme="minorHAnsi" w:cstheme="minorBidi"/>
          <w:color w:val="000000" w:themeColor="text1"/>
        </w:rPr>
      </w:pPr>
      <w:r w:rsidRPr="00B13244">
        <w:rPr>
          <w:rFonts w:asciiTheme="minorHAnsi" w:hAnsiTheme="minorHAnsi" w:cstheme="minorBidi"/>
          <w:color w:val="000000" w:themeColor="text1"/>
        </w:rPr>
        <w:t>The</w:t>
      </w:r>
      <w:r w:rsidR="6FF091D7" w:rsidRPr="00B13244">
        <w:rPr>
          <w:rFonts w:asciiTheme="minorHAnsi" w:hAnsiTheme="minorHAnsi" w:cstheme="minorBidi"/>
          <w:color w:val="000000" w:themeColor="text1"/>
        </w:rPr>
        <w:t xml:space="preserve">re are a variety of personal factors that can impact a faculty member’s journey through the tenure process. </w:t>
      </w:r>
      <w:r w:rsidRPr="00B13244">
        <w:rPr>
          <w:rFonts w:asciiTheme="minorHAnsi" w:hAnsiTheme="minorHAnsi" w:cstheme="minorBidi"/>
          <w:color w:val="000000" w:themeColor="text1"/>
        </w:rPr>
        <w:t xml:space="preserve"> </w:t>
      </w:r>
      <w:r w:rsidR="004C2412" w:rsidRPr="00B13244">
        <w:rPr>
          <w:rFonts w:asciiTheme="minorHAnsi" w:hAnsiTheme="minorHAnsi" w:cstheme="minorBidi"/>
          <w:color w:val="000000" w:themeColor="text1"/>
        </w:rPr>
        <w:t xml:space="preserve">For faculty with newly growing families, </w:t>
      </w:r>
      <w:r w:rsidR="001F0662" w:rsidRPr="00B13244">
        <w:rPr>
          <w:rFonts w:asciiTheme="minorHAnsi" w:hAnsiTheme="minorHAnsi" w:cstheme="minorBidi"/>
          <w:color w:val="000000" w:themeColor="text1"/>
        </w:rPr>
        <w:t xml:space="preserve">Penn State’s HRG18 details the University’s policy on providing parental leave to faculty members for the birth or adoption of a child. This policy is meant to be the floor and not the ceiling for parental leave. Faculty should reach out to the Department Head to create a plan for parental leave that considers both the needs of the faculty member’s growing family and their professional goals. This may include additional accommodations to those outlined in HRG18 for paid parental leave, such as a semester of relief from service responsibilities, opportunities for remote work, </w:t>
      </w:r>
      <w:r w:rsidR="004C2412" w:rsidRPr="00B13244">
        <w:rPr>
          <w:rFonts w:asciiTheme="minorHAnsi" w:hAnsiTheme="minorHAnsi" w:cstheme="minorBidi"/>
          <w:color w:val="000000" w:themeColor="text1"/>
        </w:rPr>
        <w:t xml:space="preserve">modified expectations for student mentoring, </w:t>
      </w:r>
      <w:r w:rsidR="001F0662" w:rsidRPr="00B13244">
        <w:rPr>
          <w:rFonts w:asciiTheme="minorHAnsi" w:hAnsiTheme="minorHAnsi" w:cstheme="minorBidi"/>
          <w:color w:val="000000" w:themeColor="text1"/>
        </w:rPr>
        <w:t xml:space="preserve">and flexibility in scheduling the semester for teaching relief. </w:t>
      </w:r>
      <w:r w:rsidR="006062AB" w:rsidRPr="00B13244">
        <w:rPr>
          <w:rFonts w:asciiTheme="minorHAnsi" w:hAnsiTheme="minorHAnsi" w:cstheme="minorBidi"/>
          <w:color w:val="000000" w:themeColor="text1"/>
        </w:rPr>
        <w:t xml:space="preserve"> Penn State’s HRG11 details policies regarding family and medical leave for illnesses.  </w:t>
      </w:r>
    </w:p>
    <w:p w14:paraId="006BB8E0" w14:textId="01682EDA" w:rsidR="00663F81" w:rsidRPr="00B13244" w:rsidRDefault="001F0662" w:rsidP="001F0662">
      <w:pPr>
        <w:spacing w:before="100" w:beforeAutospacing="1" w:after="100" w:afterAutospacing="1"/>
        <w:rPr>
          <w:color w:val="000000" w:themeColor="text1"/>
        </w:rPr>
      </w:pPr>
      <w:r w:rsidRPr="00B13244">
        <w:rPr>
          <w:rFonts w:eastAsia="Times New Roman" w:cstheme="minorHAnsi"/>
          <w:color w:val="000000" w:themeColor="text1"/>
        </w:rPr>
        <w:t xml:space="preserve">In addition, Penn State’s AC23 includes a provision for stopping the tenure clock for one academic year (July 1 to June 30) for such extenuating circumstances </w:t>
      </w:r>
      <w:r w:rsidR="009F754B" w:rsidRPr="00B13244">
        <w:rPr>
          <w:color w:val="000000" w:themeColor="text1"/>
        </w:rPr>
        <w:t xml:space="preserve">related to </w:t>
      </w:r>
      <w:r w:rsidR="0012490D" w:rsidRPr="00B13244">
        <w:rPr>
          <w:color w:val="000000" w:themeColor="text1"/>
        </w:rPr>
        <w:t xml:space="preserve">changes in </w:t>
      </w:r>
      <w:r w:rsidR="00044AC9" w:rsidRPr="00B13244">
        <w:rPr>
          <w:color w:val="000000" w:themeColor="text1"/>
        </w:rPr>
        <w:t xml:space="preserve">personal or </w:t>
      </w:r>
      <w:r w:rsidR="0012490D" w:rsidRPr="00B13244">
        <w:rPr>
          <w:color w:val="000000" w:themeColor="text1"/>
        </w:rPr>
        <w:t xml:space="preserve">family circumstances (e.g., birth, adoption, foster care, personal illness, care for a seriously ill family member, and similar circumstances).   See AC23 for details.  </w:t>
      </w:r>
      <w:r w:rsidR="32222C03" w:rsidRPr="00B13244">
        <w:rPr>
          <w:color w:val="000000" w:themeColor="text1"/>
        </w:rPr>
        <w:t xml:space="preserve">Assistant Professors considering a tenure stay are encouraged to talk with the Department Head. </w:t>
      </w:r>
    </w:p>
    <w:p w14:paraId="7DF4E37C" w14:textId="77777777" w:rsidR="009254D0" w:rsidRPr="00B13244" w:rsidRDefault="009254D0" w:rsidP="00C10C83">
      <w:pPr>
        <w:autoSpaceDE w:val="0"/>
        <w:autoSpaceDN w:val="0"/>
        <w:adjustRightInd w:val="0"/>
        <w:rPr>
          <w:rFonts w:cstheme="minorHAnsi"/>
          <w:color w:val="000000" w:themeColor="text1"/>
        </w:rPr>
      </w:pPr>
    </w:p>
    <w:p w14:paraId="44FB30F8" w14:textId="77777777" w:rsidR="00EB0860" w:rsidRPr="00B13244" w:rsidRDefault="00EB0860">
      <w:pPr>
        <w:rPr>
          <w:rFonts w:cstheme="minorHAnsi"/>
          <w:color w:val="000000" w:themeColor="text1"/>
        </w:rPr>
      </w:pPr>
      <w:r w:rsidRPr="00B13244">
        <w:rPr>
          <w:rFonts w:cstheme="minorHAnsi"/>
          <w:color w:val="000000" w:themeColor="text1"/>
        </w:rPr>
        <w:br w:type="page"/>
      </w:r>
    </w:p>
    <w:p w14:paraId="1BF7D89E" w14:textId="77777777" w:rsidR="00EB0860" w:rsidRPr="00B13244" w:rsidRDefault="00EB0860" w:rsidP="00EB0860">
      <w:pPr>
        <w:autoSpaceDE w:val="0"/>
        <w:autoSpaceDN w:val="0"/>
        <w:adjustRightInd w:val="0"/>
        <w:rPr>
          <w:rFonts w:cstheme="minorHAnsi"/>
          <w:b/>
          <w:color w:val="000000" w:themeColor="text1"/>
          <w:sz w:val="28"/>
          <w:szCs w:val="28"/>
          <w:u w:val="single"/>
        </w:rPr>
      </w:pPr>
      <w:r w:rsidRPr="00B13244">
        <w:rPr>
          <w:rFonts w:cstheme="minorHAnsi"/>
          <w:b/>
          <w:color w:val="000000" w:themeColor="text1"/>
          <w:sz w:val="28"/>
          <w:szCs w:val="28"/>
          <w:u w:val="single"/>
        </w:rPr>
        <w:lastRenderedPageBreak/>
        <w:t>Department of Meteorology and Atmospheric Science Budget</w:t>
      </w:r>
    </w:p>
    <w:p w14:paraId="1DA6542E" w14:textId="77777777" w:rsidR="00EB0860" w:rsidRPr="00B13244" w:rsidRDefault="00EB0860" w:rsidP="00EB0860">
      <w:pPr>
        <w:autoSpaceDE w:val="0"/>
        <w:autoSpaceDN w:val="0"/>
        <w:adjustRightInd w:val="0"/>
        <w:rPr>
          <w:rFonts w:cstheme="minorHAnsi"/>
          <w:b/>
          <w:color w:val="000000" w:themeColor="text1"/>
        </w:rPr>
      </w:pPr>
    </w:p>
    <w:p w14:paraId="2564F605" w14:textId="4BF66ABE" w:rsidR="00EB0860" w:rsidRPr="00B13244" w:rsidRDefault="00EB0860" w:rsidP="00EB0860">
      <w:pPr>
        <w:autoSpaceDE w:val="0"/>
        <w:autoSpaceDN w:val="0"/>
        <w:adjustRightInd w:val="0"/>
        <w:rPr>
          <w:rFonts w:cstheme="minorHAnsi"/>
          <w:color w:val="000000" w:themeColor="text1"/>
        </w:rPr>
      </w:pPr>
      <w:r w:rsidRPr="00B13244">
        <w:rPr>
          <w:rFonts w:cstheme="minorHAnsi"/>
          <w:color w:val="000000" w:themeColor="text1"/>
        </w:rPr>
        <w:t xml:space="preserve">The Department Head with the support of the Department Office Manager oversees </w:t>
      </w:r>
      <w:r w:rsidR="006650E4" w:rsidRPr="00B13244">
        <w:rPr>
          <w:rFonts w:cstheme="minorHAnsi"/>
          <w:color w:val="000000" w:themeColor="text1"/>
        </w:rPr>
        <w:t xml:space="preserve">and implements </w:t>
      </w:r>
      <w:r w:rsidRPr="00B13244">
        <w:rPr>
          <w:rFonts w:cstheme="minorHAnsi"/>
          <w:color w:val="000000" w:themeColor="text1"/>
        </w:rPr>
        <w:t xml:space="preserve">the department budget.  The budget is reviewed yearly by the Finance Office within the College of Earth and Mineral Sciences.  The budget provides essential support for department instructors, computing and IT needs, office supplies, special teaching equipment unique to our field, various department facilities (e.g., computing labs, Joel N. Myers Weather Center), department student groups, faculty support, the colloquium series, graduate student recruitment, and other foundational resources needed to keep the department functioning effectively.  The Department Head will provide a report on the budget status to the faculty during a regular faculty meeting at least once each academic year.  </w:t>
      </w:r>
    </w:p>
    <w:p w14:paraId="3041E394" w14:textId="7D1BA5EC" w:rsidR="00EB0860" w:rsidRPr="00B13244" w:rsidRDefault="00EB0860" w:rsidP="00EB0860">
      <w:pPr>
        <w:autoSpaceDE w:val="0"/>
        <w:autoSpaceDN w:val="0"/>
        <w:adjustRightInd w:val="0"/>
        <w:rPr>
          <w:rFonts w:cstheme="minorHAnsi"/>
          <w:color w:val="000000" w:themeColor="text1"/>
        </w:rPr>
      </w:pPr>
    </w:p>
    <w:p w14:paraId="722B00AE" w14:textId="6D4BB236" w:rsidR="00EB0860" w:rsidRPr="00B13244" w:rsidRDefault="00BC2816" w:rsidP="00EB0860">
      <w:pPr>
        <w:autoSpaceDE w:val="0"/>
        <w:autoSpaceDN w:val="0"/>
        <w:adjustRightInd w:val="0"/>
        <w:rPr>
          <w:rFonts w:cstheme="minorHAnsi"/>
          <w:color w:val="000000" w:themeColor="text1"/>
        </w:rPr>
      </w:pPr>
      <w:r w:rsidRPr="00B13244">
        <w:rPr>
          <w:rFonts w:cstheme="minorHAnsi"/>
          <w:color w:val="000000" w:themeColor="text1"/>
        </w:rPr>
        <w:t xml:space="preserve">Research Incentive Funds (RIF) are </w:t>
      </w:r>
      <w:r w:rsidR="00A14501" w:rsidRPr="00B13244">
        <w:rPr>
          <w:rFonts w:cstheme="minorHAnsi"/>
          <w:color w:val="000000" w:themeColor="text1"/>
        </w:rPr>
        <w:t>provided</w:t>
      </w:r>
      <w:r w:rsidRPr="00B13244">
        <w:rPr>
          <w:rFonts w:cstheme="minorHAnsi"/>
          <w:color w:val="000000" w:themeColor="text1"/>
        </w:rPr>
        <w:t xml:space="preserve"> to the Department to support our programs</w:t>
      </w:r>
      <w:r w:rsidR="004E58F7" w:rsidRPr="00B13244">
        <w:rPr>
          <w:rFonts w:cstheme="minorHAnsi"/>
          <w:color w:val="000000" w:themeColor="text1"/>
        </w:rPr>
        <w:t xml:space="preserve">, and </w:t>
      </w:r>
      <w:r w:rsidR="00737572" w:rsidRPr="00B13244">
        <w:rPr>
          <w:rFonts w:cstheme="minorHAnsi"/>
          <w:color w:val="000000" w:themeColor="text1"/>
        </w:rPr>
        <w:t>are</w:t>
      </w:r>
      <w:r w:rsidR="004E58F7" w:rsidRPr="00B13244">
        <w:rPr>
          <w:rFonts w:cstheme="minorHAnsi"/>
          <w:color w:val="000000" w:themeColor="text1"/>
        </w:rPr>
        <w:t xml:space="preserve"> used for new faculty start-up, graduate student fees, </w:t>
      </w:r>
      <w:r w:rsidR="00737572" w:rsidRPr="00B13244">
        <w:rPr>
          <w:rFonts w:cstheme="minorHAnsi"/>
          <w:color w:val="000000" w:themeColor="text1"/>
        </w:rPr>
        <w:t xml:space="preserve">repairing/replacing </w:t>
      </w:r>
      <w:r w:rsidR="004E58F7" w:rsidRPr="00B13244">
        <w:rPr>
          <w:rFonts w:cstheme="minorHAnsi"/>
          <w:color w:val="000000" w:themeColor="text1"/>
        </w:rPr>
        <w:t xml:space="preserve">damaged or lost equipment, </w:t>
      </w:r>
      <w:r w:rsidRPr="00B13244">
        <w:rPr>
          <w:rFonts w:cstheme="minorHAnsi"/>
          <w:color w:val="000000" w:themeColor="text1"/>
        </w:rPr>
        <w:t>annual tenure-line faculty allocations</w:t>
      </w:r>
      <w:r w:rsidR="004E58F7" w:rsidRPr="00B13244">
        <w:rPr>
          <w:rFonts w:cstheme="minorHAnsi"/>
          <w:color w:val="000000" w:themeColor="text1"/>
        </w:rPr>
        <w:t>,</w:t>
      </w:r>
      <w:r w:rsidRPr="00B13244">
        <w:rPr>
          <w:rFonts w:cstheme="minorHAnsi"/>
          <w:color w:val="000000" w:themeColor="text1"/>
        </w:rPr>
        <w:t xml:space="preserve"> and to support computer purchases for NTL faculty.  </w:t>
      </w:r>
    </w:p>
    <w:p w14:paraId="792B61FB" w14:textId="105ADC90" w:rsidR="003B1536" w:rsidRPr="00B13244" w:rsidRDefault="003B1536" w:rsidP="00EB0860">
      <w:pPr>
        <w:autoSpaceDE w:val="0"/>
        <w:autoSpaceDN w:val="0"/>
        <w:adjustRightInd w:val="0"/>
        <w:rPr>
          <w:rFonts w:cstheme="minorHAnsi"/>
          <w:color w:val="000000" w:themeColor="text1"/>
        </w:rPr>
      </w:pPr>
    </w:p>
    <w:p w14:paraId="016EA83E" w14:textId="77777777" w:rsidR="00D066B6" w:rsidRPr="00B13244" w:rsidRDefault="00D066B6" w:rsidP="00D066B6">
      <w:pPr>
        <w:autoSpaceDE w:val="0"/>
        <w:autoSpaceDN w:val="0"/>
        <w:adjustRightInd w:val="0"/>
        <w:rPr>
          <w:rFonts w:cstheme="minorHAnsi"/>
          <w:color w:val="000000" w:themeColor="text1"/>
        </w:rPr>
      </w:pPr>
      <w:r w:rsidRPr="00B13244">
        <w:rPr>
          <w:rFonts w:cstheme="minorHAnsi"/>
          <w:color w:val="000000" w:themeColor="text1"/>
        </w:rPr>
        <w:t xml:space="preserve">If a faculty member has over-release (meaning more than 14 weeks of supplemental salary support in a year), then the Department keeps the first 2 additional weeks of salary.  Salary beyond this amount can sometimes be provided from RIF to the faculty member during the next fiscal year to spend on non-faculty-salary research-related expenses, but this incurs a cost to the Department and so is not encouraged.  </w:t>
      </w:r>
    </w:p>
    <w:p w14:paraId="14860F88" w14:textId="60E7460B" w:rsidR="007E081D" w:rsidRPr="00B13244" w:rsidRDefault="007E081D" w:rsidP="00EB0860">
      <w:pPr>
        <w:autoSpaceDE w:val="0"/>
        <w:autoSpaceDN w:val="0"/>
        <w:adjustRightInd w:val="0"/>
        <w:rPr>
          <w:rFonts w:cstheme="minorHAnsi"/>
          <w:color w:val="000000" w:themeColor="text1"/>
        </w:rPr>
      </w:pPr>
    </w:p>
    <w:p w14:paraId="237704B1" w14:textId="77777777" w:rsidR="00D066B6" w:rsidRPr="00B13244" w:rsidRDefault="00D066B6" w:rsidP="00EB0860">
      <w:pPr>
        <w:autoSpaceDE w:val="0"/>
        <w:autoSpaceDN w:val="0"/>
        <w:adjustRightInd w:val="0"/>
        <w:rPr>
          <w:rFonts w:cstheme="minorHAnsi"/>
          <w:color w:val="000000" w:themeColor="text1"/>
        </w:rPr>
      </w:pPr>
    </w:p>
    <w:p w14:paraId="08CC35E4" w14:textId="227F9BBB" w:rsidR="003B1536" w:rsidRPr="00B13244" w:rsidRDefault="003B1536" w:rsidP="00EB0860">
      <w:pPr>
        <w:autoSpaceDE w:val="0"/>
        <w:autoSpaceDN w:val="0"/>
        <w:adjustRightInd w:val="0"/>
        <w:rPr>
          <w:rFonts w:cstheme="minorHAnsi"/>
          <w:color w:val="000000" w:themeColor="text1"/>
        </w:rPr>
      </w:pPr>
      <w:r w:rsidRPr="00B13244">
        <w:rPr>
          <w:rFonts w:cstheme="minorHAnsi"/>
          <w:color w:val="000000" w:themeColor="text1"/>
        </w:rPr>
        <w:t xml:space="preserve">  </w:t>
      </w:r>
    </w:p>
    <w:p w14:paraId="42C6D796" w14:textId="77777777" w:rsidR="00C10C83" w:rsidRPr="00B13244" w:rsidRDefault="00C10C83" w:rsidP="00C10C83">
      <w:pPr>
        <w:autoSpaceDE w:val="0"/>
        <w:autoSpaceDN w:val="0"/>
        <w:adjustRightInd w:val="0"/>
        <w:rPr>
          <w:rFonts w:cstheme="minorHAnsi"/>
          <w:color w:val="000000" w:themeColor="text1"/>
        </w:rPr>
      </w:pPr>
    </w:p>
    <w:p w14:paraId="6E1831B3" w14:textId="77777777" w:rsidR="00C10C83" w:rsidRPr="00B13244" w:rsidRDefault="00C10C83" w:rsidP="00C10C83">
      <w:pPr>
        <w:rPr>
          <w:rFonts w:cstheme="minorHAnsi"/>
          <w:color w:val="000000" w:themeColor="text1"/>
        </w:rPr>
      </w:pPr>
    </w:p>
    <w:p w14:paraId="54E11D2A" w14:textId="77777777" w:rsidR="004448A8" w:rsidRPr="00B13244" w:rsidRDefault="004448A8">
      <w:pPr>
        <w:rPr>
          <w:rFonts w:cstheme="minorHAnsi"/>
          <w:color w:val="000000" w:themeColor="text1"/>
        </w:rPr>
      </w:pPr>
      <w:r w:rsidRPr="00B13244">
        <w:rPr>
          <w:rFonts w:cstheme="minorHAnsi"/>
          <w:color w:val="000000" w:themeColor="text1"/>
        </w:rPr>
        <w:br w:type="page"/>
      </w:r>
    </w:p>
    <w:p w14:paraId="60AD9A5B" w14:textId="7F4165BA" w:rsidR="00CA198E" w:rsidRPr="00B13244" w:rsidRDefault="00891D4C" w:rsidP="00CA198E">
      <w:pPr>
        <w:rPr>
          <w:rFonts w:cstheme="minorHAnsi"/>
          <w:b/>
          <w:color w:val="000000" w:themeColor="text1"/>
          <w:sz w:val="28"/>
          <w:szCs w:val="28"/>
          <w:u w:val="single"/>
        </w:rPr>
      </w:pPr>
      <w:r w:rsidRPr="00B13244">
        <w:rPr>
          <w:rFonts w:cstheme="minorHAnsi"/>
          <w:b/>
          <w:color w:val="000000" w:themeColor="text1"/>
          <w:sz w:val="28"/>
          <w:szCs w:val="28"/>
          <w:u w:val="single"/>
        </w:rPr>
        <w:lastRenderedPageBreak/>
        <w:t>Non-Tenure Line</w:t>
      </w:r>
      <w:r w:rsidR="00CA198E" w:rsidRPr="00B13244">
        <w:rPr>
          <w:rFonts w:cstheme="minorHAnsi"/>
          <w:b/>
          <w:color w:val="000000" w:themeColor="text1"/>
          <w:sz w:val="28"/>
          <w:szCs w:val="28"/>
          <w:u w:val="single"/>
        </w:rPr>
        <w:t xml:space="preserve"> (</w:t>
      </w:r>
      <w:r w:rsidRPr="00B13244">
        <w:rPr>
          <w:rFonts w:cstheme="minorHAnsi"/>
          <w:b/>
          <w:color w:val="000000" w:themeColor="text1"/>
          <w:sz w:val="28"/>
          <w:szCs w:val="28"/>
          <w:u w:val="single"/>
        </w:rPr>
        <w:t>NTL</w:t>
      </w:r>
      <w:r w:rsidR="00CA198E" w:rsidRPr="00B13244">
        <w:rPr>
          <w:rFonts w:cstheme="minorHAnsi"/>
          <w:b/>
          <w:color w:val="000000" w:themeColor="text1"/>
          <w:sz w:val="28"/>
          <w:szCs w:val="28"/>
          <w:u w:val="single"/>
        </w:rPr>
        <w:t>) Faculty Policies</w:t>
      </w:r>
    </w:p>
    <w:p w14:paraId="2DE403A5" w14:textId="77777777" w:rsidR="00CA198E" w:rsidRPr="00B13244" w:rsidRDefault="00CA198E" w:rsidP="00CA198E">
      <w:pPr>
        <w:rPr>
          <w:rFonts w:cstheme="minorHAnsi"/>
          <w:color w:val="000000" w:themeColor="text1"/>
        </w:rPr>
      </w:pPr>
    </w:p>
    <w:p w14:paraId="0EF63746" w14:textId="07892521" w:rsidR="00CA198E" w:rsidRPr="00B13244" w:rsidRDefault="00C14B32" w:rsidP="00CA198E">
      <w:pPr>
        <w:jc w:val="both"/>
        <w:rPr>
          <w:rFonts w:cstheme="minorHAnsi"/>
          <w:color w:val="000000" w:themeColor="text1"/>
        </w:rPr>
      </w:pPr>
      <w:r w:rsidRPr="00B13244">
        <w:rPr>
          <w:rFonts w:cstheme="minorHAnsi"/>
          <w:color w:val="000000" w:themeColor="text1"/>
        </w:rPr>
        <w:t xml:space="preserve">Non-tenure line (NTL) </w:t>
      </w:r>
      <w:r w:rsidR="00CA198E" w:rsidRPr="00B13244">
        <w:rPr>
          <w:rFonts w:cstheme="minorHAnsi"/>
          <w:color w:val="000000" w:themeColor="text1"/>
        </w:rPr>
        <w:t xml:space="preserve">faculty augment the extent and range of activities performed by tenured faculty.  </w:t>
      </w:r>
      <w:r w:rsidRPr="00B13244">
        <w:rPr>
          <w:rFonts w:cstheme="minorHAnsi"/>
          <w:color w:val="000000" w:themeColor="text1"/>
        </w:rPr>
        <w:t>NTL</w:t>
      </w:r>
      <w:r w:rsidR="00CA198E" w:rsidRPr="00B13244">
        <w:rPr>
          <w:rFonts w:cstheme="minorHAnsi"/>
          <w:color w:val="000000" w:themeColor="text1"/>
        </w:rPr>
        <w:t xml:space="preserve"> faculty currently make up a significant percentage of the total faculty in the College of Earth and Mineral Sciences (EMS).  The duties and responsibilities of </w:t>
      </w:r>
      <w:r w:rsidRPr="00B13244">
        <w:rPr>
          <w:rFonts w:cstheme="minorHAnsi"/>
          <w:color w:val="000000" w:themeColor="text1"/>
        </w:rPr>
        <w:t>NTL</w:t>
      </w:r>
      <w:r w:rsidR="00CA198E" w:rsidRPr="00B13244">
        <w:rPr>
          <w:rFonts w:cstheme="minorHAnsi"/>
          <w:color w:val="000000" w:themeColor="text1"/>
        </w:rPr>
        <w:t xml:space="preserve"> faculty members fall into four main categories: teaching, research, service, and administration.  Each </w:t>
      </w:r>
      <w:r w:rsidRPr="00B13244">
        <w:rPr>
          <w:rFonts w:cstheme="minorHAnsi"/>
          <w:color w:val="000000" w:themeColor="text1"/>
        </w:rPr>
        <w:t>NTL</w:t>
      </w:r>
      <w:r w:rsidR="00CA198E" w:rsidRPr="00B13244">
        <w:rPr>
          <w:rFonts w:cstheme="minorHAnsi"/>
          <w:color w:val="000000" w:themeColor="text1"/>
        </w:rPr>
        <w:t xml:space="preserve"> faculty member has their own unique duties and responsibilities that are tied to funding sources.  Some </w:t>
      </w:r>
      <w:r w:rsidRPr="00B13244">
        <w:rPr>
          <w:rFonts w:cstheme="minorHAnsi"/>
          <w:color w:val="000000" w:themeColor="text1"/>
        </w:rPr>
        <w:t>NTL</w:t>
      </w:r>
      <w:r w:rsidR="00CA198E" w:rsidRPr="00B13244">
        <w:rPr>
          <w:rFonts w:cstheme="minorHAnsi"/>
          <w:color w:val="000000" w:themeColor="text1"/>
        </w:rPr>
        <w:t xml:space="preserve"> faculty focus on one specific responsibility area, while others are involved in a mixture of responsibility areas, and these responsibilities may change over time.  </w:t>
      </w:r>
    </w:p>
    <w:p w14:paraId="62431CDC" w14:textId="77777777" w:rsidR="00CA198E" w:rsidRPr="00B13244" w:rsidRDefault="00CA198E" w:rsidP="00CA198E">
      <w:pPr>
        <w:jc w:val="both"/>
        <w:rPr>
          <w:rFonts w:cstheme="minorHAnsi"/>
          <w:color w:val="000000" w:themeColor="text1"/>
        </w:rPr>
      </w:pPr>
    </w:p>
    <w:p w14:paraId="4CAA4F06" w14:textId="3BA664DD" w:rsidR="00CA198E" w:rsidRPr="00B13244" w:rsidRDefault="00CA198E" w:rsidP="00CA198E">
      <w:pPr>
        <w:jc w:val="both"/>
        <w:rPr>
          <w:rFonts w:cstheme="minorHAnsi"/>
          <w:color w:val="000000" w:themeColor="text1"/>
        </w:rPr>
      </w:pPr>
      <w:r w:rsidRPr="00B13244">
        <w:rPr>
          <w:rFonts w:cstheme="minorHAnsi"/>
          <w:color w:val="000000" w:themeColor="text1"/>
        </w:rPr>
        <w:t xml:space="preserve">Acknowledging the variety of responsibilities and career paths that occur within the </w:t>
      </w:r>
      <w:r w:rsidR="00C14B32" w:rsidRPr="00B13244">
        <w:rPr>
          <w:rFonts w:cstheme="minorHAnsi"/>
          <w:color w:val="000000" w:themeColor="text1"/>
        </w:rPr>
        <w:t>NTL</w:t>
      </w:r>
      <w:r w:rsidRPr="00B13244">
        <w:rPr>
          <w:rFonts w:cstheme="minorHAnsi"/>
          <w:color w:val="000000" w:themeColor="text1"/>
        </w:rPr>
        <w:t xml:space="preserve"> faculty, this document summarizes the Department’s </w:t>
      </w:r>
      <w:r w:rsidR="00C14B32" w:rsidRPr="00B13244">
        <w:rPr>
          <w:rFonts w:cstheme="minorHAnsi"/>
          <w:color w:val="000000" w:themeColor="text1"/>
        </w:rPr>
        <w:t>NTL</w:t>
      </w:r>
      <w:r w:rsidRPr="00B13244">
        <w:rPr>
          <w:rFonts w:cstheme="minorHAnsi"/>
          <w:color w:val="000000" w:themeColor="text1"/>
        </w:rPr>
        <w:t xml:space="preserve"> policies.  For more information, visit the </w:t>
      </w:r>
      <w:hyperlink r:id="rId11" w:history="1">
        <w:r w:rsidRPr="00B13244">
          <w:rPr>
            <w:rStyle w:val="Hyperlink"/>
            <w:rFonts w:cstheme="minorHAnsi"/>
            <w:color w:val="000000" w:themeColor="text1"/>
          </w:rPr>
          <w:t xml:space="preserve">Department’s </w:t>
        </w:r>
        <w:r w:rsidR="00C14B32" w:rsidRPr="00B13244">
          <w:rPr>
            <w:rStyle w:val="Hyperlink"/>
            <w:rFonts w:cstheme="minorHAnsi"/>
            <w:color w:val="000000" w:themeColor="text1"/>
          </w:rPr>
          <w:t>NTL</w:t>
        </w:r>
        <w:r w:rsidRPr="00B13244">
          <w:rPr>
            <w:rStyle w:val="Hyperlink"/>
            <w:rFonts w:cstheme="minorHAnsi"/>
            <w:color w:val="000000" w:themeColor="text1"/>
          </w:rPr>
          <w:t xml:space="preserve"> faculty webpage</w:t>
        </w:r>
      </w:hyperlink>
      <w:r w:rsidRPr="00B13244">
        <w:rPr>
          <w:rFonts w:cstheme="minorHAnsi"/>
          <w:color w:val="000000" w:themeColor="text1"/>
        </w:rPr>
        <w:t>.</w:t>
      </w:r>
    </w:p>
    <w:p w14:paraId="49E398E2" w14:textId="77777777" w:rsidR="00CA198E" w:rsidRPr="00B13244" w:rsidRDefault="00CA198E" w:rsidP="00CA198E">
      <w:pPr>
        <w:jc w:val="both"/>
        <w:rPr>
          <w:rFonts w:cstheme="minorHAnsi"/>
          <w:color w:val="000000" w:themeColor="text1"/>
        </w:rPr>
      </w:pPr>
    </w:p>
    <w:p w14:paraId="70F961DA" w14:textId="77777777" w:rsidR="00CA198E" w:rsidRPr="00B13244" w:rsidRDefault="00CA198E" w:rsidP="00CA198E">
      <w:pPr>
        <w:jc w:val="both"/>
        <w:rPr>
          <w:rFonts w:cstheme="minorHAnsi"/>
          <w:b/>
          <w:color w:val="000000" w:themeColor="text1"/>
        </w:rPr>
      </w:pPr>
      <w:r w:rsidRPr="00B13244">
        <w:rPr>
          <w:rFonts w:cstheme="minorHAnsi"/>
          <w:b/>
          <w:color w:val="000000" w:themeColor="text1"/>
        </w:rPr>
        <w:t>Participation in Department Activities</w:t>
      </w:r>
    </w:p>
    <w:p w14:paraId="71E13674" w14:textId="563F04D3" w:rsidR="00CA198E" w:rsidRPr="00B13244" w:rsidRDefault="00CA198E" w:rsidP="00CA198E">
      <w:pPr>
        <w:jc w:val="both"/>
        <w:rPr>
          <w:rFonts w:cstheme="minorHAnsi"/>
          <w:color w:val="000000" w:themeColor="text1"/>
        </w:rPr>
      </w:pPr>
      <w:r w:rsidRPr="00B13244">
        <w:rPr>
          <w:rFonts w:cstheme="minorHAnsi"/>
          <w:color w:val="000000" w:themeColor="text1"/>
        </w:rPr>
        <w:t xml:space="preserve">Many regular department academic activities and social events, categorized below, are open to </w:t>
      </w:r>
      <w:r w:rsidR="00C14B32" w:rsidRPr="00B13244">
        <w:rPr>
          <w:rFonts w:cstheme="minorHAnsi"/>
          <w:color w:val="000000" w:themeColor="text1"/>
        </w:rPr>
        <w:t>NTL</w:t>
      </w:r>
      <w:r w:rsidRPr="00B13244">
        <w:rPr>
          <w:rFonts w:cstheme="minorHAnsi"/>
          <w:color w:val="000000" w:themeColor="text1"/>
        </w:rPr>
        <w:t xml:space="preserve"> faculty.  Through regular participation in these activities and events, </w:t>
      </w:r>
      <w:r w:rsidR="00C14B32" w:rsidRPr="00B13244">
        <w:rPr>
          <w:rFonts w:cstheme="minorHAnsi"/>
          <w:color w:val="000000" w:themeColor="text1"/>
        </w:rPr>
        <w:t>NTL</w:t>
      </w:r>
      <w:r w:rsidRPr="00B13244">
        <w:rPr>
          <w:rFonts w:cstheme="minorHAnsi"/>
          <w:color w:val="000000" w:themeColor="text1"/>
        </w:rPr>
        <w:t xml:space="preserve"> faculty contribute to the department, and they also </w:t>
      </w:r>
      <w:proofErr w:type="gramStart"/>
      <w:r w:rsidRPr="00B13244">
        <w:rPr>
          <w:rFonts w:cstheme="minorHAnsi"/>
          <w:color w:val="000000" w:themeColor="text1"/>
        </w:rPr>
        <w:t>have the opportunity to</w:t>
      </w:r>
      <w:proofErr w:type="gramEnd"/>
      <w:r w:rsidRPr="00B13244">
        <w:rPr>
          <w:rFonts w:cstheme="minorHAnsi"/>
          <w:color w:val="000000" w:themeColor="text1"/>
        </w:rPr>
        <w:t xml:space="preserve"> meet members of the department, including tenure-line faculty, staff, graduate students, and other </w:t>
      </w:r>
      <w:r w:rsidR="00C14B32" w:rsidRPr="00B13244">
        <w:rPr>
          <w:rFonts w:cstheme="minorHAnsi"/>
          <w:color w:val="000000" w:themeColor="text1"/>
        </w:rPr>
        <w:t>NTL</w:t>
      </w:r>
      <w:r w:rsidRPr="00B13244">
        <w:rPr>
          <w:rFonts w:cstheme="minorHAnsi"/>
          <w:color w:val="000000" w:themeColor="text1"/>
        </w:rPr>
        <w:t xml:space="preserve"> faculty.</w:t>
      </w:r>
    </w:p>
    <w:p w14:paraId="16287F21" w14:textId="77777777" w:rsidR="00CA198E" w:rsidRPr="00B13244" w:rsidRDefault="00CA198E" w:rsidP="00CA198E">
      <w:pPr>
        <w:jc w:val="both"/>
        <w:rPr>
          <w:rFonts w:cstheme="minorHAnsi"/>
          <w:color w:val="000000" w:themeColor="text1"/>
        </w:rPr>
      </w:pPr>
    </w:p>
    <w:p w14:paraId="17ABC3A6" w14:textId="77777777" w:rsidR="00CA198E" w:rsidRPr="00B13244" w:rsidRDefault="00CA198E" w:rsidP="00CA198E">
      <w:pPr>
        <w:ind w:left="360"/>
        <w:jc w:val="both"/>
        <w:rPr>
          <w:rFonts w:cstheme="minorHAnsi"/>
          <w:b/>
          <w:i/>
          <w:color w:val="000000" w:themeColor="text1"/>
        </w:rPr>
      </w:pPr>
      <w:r w:rsidRPr="00B13244">
        <w:rPr>
          <w:rFonts w:cstheme="minorHAnsi"/>
          <w:b/>
          <w:i/>
          <w:color w:val="000000" w:themeColor="text1"/>
        </w:rPr>
        <w:t>Department Colloquia</w:t>
      </w:r>
    </w:p>
    <w:p w14:paraId="78DF2288" w14:textId="516AE292" w:rsidR="00CA198E" w:rsidRPr="00B13244" w:rsidRDefault="00C14B32" w:rsidP="00CA198E">
      <w:pPr>
        <w:ind w:left="360"/>
        <w:jc w:val="both"/>
        <w:rPr>
          <w:rFonts w:cstheme="minorHAnsi"/>
          <w:color w:val="000000" w:themeColor="text1"/>
        </w:rPr>
      </w:pPr>
      <w:r w:rsidRPr="00B13244">
        <w:rPr>
          <w:rFonts w:cstheme="minorHAnsi"/>
          <w:color w:val="000000" w:themeColor="text1"/>
        </w:rPr>
        <w:t>NTL</w:t>
      </w:r>
      <w:r w:rsidR="00CA198E" w:rsidRPr="00B13244">
        <w:rPr>
          <w:rFonts w:cstheme="minorHAnsi"/>
          <w:color w:val="000000" w:themeColor="text1"/>
        </w:rPr>
        <w:t xml:space="preserve"> faculty are strongly encouraged to attend the weekly department colloquia during the academic year, and they may sign up for slots to meet with colloquium speakers.  </w:t>
      </w:r>
      <w:r w:rsidRPr="00B13244">
        <w:rPr>
          <w:rFonts w:cstheme="minorHAnsi"/>
          <w:color w:val="000000" w:themeColor="text1"/>
        </w:rPr>
        <w:t>NTL</w:t>
      </w:r>
      <w:r w:rsidR="00CA198E" w:rsidRPr="00B13244">
        <w:rPr>
          <w:rFonts w:cstheme="minorHAnsi"/>
          <w:color w:val="000000" w:themeColor="text1"/>
        </w:rPr>
        <w:t xml:space="preserve"> faculty are welcome to suggest colloquium speakers.  </w:t>
      </w:r>
    </w:p>
    <w:p w14:paraId="5BE93A62" w14:textId="77777777" w:rsidR="00CA198E" w:rsidRPr="00B13244" w:rsidRDefault="00CA198E" w:rsidP="00CA198E">
      <w:pPr>
        <w:jc w:val="both"/>
        <w:rPr>
          <w:rFonts w:cstheme="minorHAnsi"/>
          <w:color w:val="000000" w:themeColor="text1"/>
        </w:rPr>
      </w:pPr>
    </w:p>
    <w:p w14:paraId="66679186" w14:textId="77777777" w:rsidR="00CA198E" w:rsidRPr="00B13244" w:rsidRDefault="00CA198E" w:rsidP="00CA198E">
      <w:pPr>
        <w:ind w:left="360"/>
        <w:jc w:val="both"/>
        <w:rPr>
          <w:rFonts w:cstheme="minorHAnsi"/>
          <w:b/>
          <w:i/>
          <w:color w:val="000000" w:themeColor="text1"/>
        </w:rPr>
      </w:pPr>
      <w:r w:rsidRPr="00B13244">
        <w:rPr>
          <w:rFonts w:cstheme="minorHAnsi"/>
          <w:b/>
          <w:i/>
          <w:color w:val="000000" w:themeColor="text1"/>
        </w:rPr>
        <w:t>Social Events</w:t>
      </w:r>
    </w:p>
    <w:p w14:paraId="236828ED" w14:textId="0C82C9DE" w:rsidR="00CA198E" w:rsidRPr="00B13244" w:rsidRDefault="00C14B32" w:rsidP="00CA198E">
      <w:pPr>
        <w:ind w:left="360"/>
        <w:jc w:val="both"/>
        <w:rPr>
          <w:rFonts w:cstheme="minorHAnsi"/>
          <w:color w:val="000000" w:themeColor="text1"/>
        </w:rPr>
      </w:pPr>
      <w:r w:rsidRPr="00B13244">
        <w:rPr>
          <w:rFonts w:cstheme="minorHAnsi"/>
          <w:color w:val="000000" w:themeColor="text1"/>
        </w:rPr>
        <w:t>NTL</w:t>
      </w:r>
      <w:r w:rsidR="00CA198E" w:rsidRPr="00B13244">
        <w:rPr>
          <w:rFonts w:cstheme="minorHAnsi"/>
          <w:color w:val="000000" w:themeColor="text1"/>
        </w:rPr>
        <w:t xml:space="preserve"> faculty and their families are welcome to attend department picnics, banquets, and other social events.  </w:t>
      </w:r>
    </w:p>
    <w:p w14:paraId="384BA73E" w14:textId="77777777" w:rsidR="00CA198E" w:rsidRPr="00B13244" w:rsidRDefault="00CA198E" w:rsidP="00CA198E">
      <w:pPr>
        <w:ind w:left="360"/>
        <w:jc w:val="both"/>
        <w:rPr>
          <w:rFonts w:cstheme="minorHAnsi"/>
          <w:color w:val="000000" w:themeColor="text1"/>
        </w:rPr>
      </w:pPr>
    </w:p>
    <w:p w14:paraId="2474C4D6" w14:textId="77777777" w:rsidR="00CA198E" w:rsidRPr="00B13244" w:rsidRDefault="00CA198E" w:rsidP="00CA198E">
      <w:pPr>
        <w:ind w:left="360"/>
        <w:jc w:val="both"/>
        <w:rPr>
          <w:rFonts w:cstheme="minorHAnsi"/>
          <w:b/>
          <w:i/>
          <w:color w:val="000000" w:themeColor="text1"/>
        </w:rPr>
      </w:pPr>
      <w:r w:rsidRPr="00B13244">
        <w:rPr>
          <w:rFonts w:cstheme="minorHAnsi"/>
          <w:b/>
          <w:i/>
          <w:color w:val="000000" w:themeColor="text1"/>
        </w:rPr>
        <w:t>Faculty Meetings</w:t>
      </w:r>
    </w:p>
    <w:p w14:paraId="14467418" w14:textId="2CC49548" w:rsidR="009217D9" w:rsidRDefault="009217D9" w:rsidP="00CA198E">
      <w:pPr>
        <w:ind w:left="360"/>
        <w:jc w:val="both"/>
        <w:rPr>
          <w:rFonts w:cstheme="minorHAnsi"/>
          <w:color w:val="000000" w:themeColor="text1"/>
        </w:rPr>
      </w:pPr>
      <w:r w:rsidRPr="009217D9">
        <w:rPr>
          <w:rFonts w:cstheme="minorHAnsi"/>
          <w:color w:val="000000" w:themeColor="text1"/>
        </w:rPr>
        <w:t xml:space="preserve">NTL faculty are invited to participate in regular faculty meetings when they (1) attain an intermediate or senior rank, i.e., Associate Research/Teaching Professor, Research/Teaching Professor, Professor of Practice, or (2) when they attain their first promotion, which typically occurs after at least five years of service to the university. </w:t>
      </w:r>
      <w:r>
        <w:rPr>
          <w:rFonts w:cstheme="minorHAnsi"/>
          <w:color w:val="000000" w:themeColor="text1"/>
        </w:rPr>
        <w:t xml:space="preserve"> </w:t>
      </w:r>
      <w:r w:rsidRPr="009217D9">
        <w:rPr>
          <w:rFonts w:cstheme="minorHAnsi"/>
          <w:color w:val="000000" w:themeColor="text1"/>
        </w:rPr>
        <w:t>Additional NTL faculty members, such as the Chair of the NTL Faculty Advisory Committee, may attend faculty meetings at the discretion of the Department Head.</w:t>
      </w:r>
      <w:r>
        <w:rPr>
          <w:rFonts w:cstheme="minorHAnsi"/>
          <w:color w:val="000000" w:themeColor="text1"/>
        </w:rPr>
        <w:t xml:space="preserve"> </w:t>
      </w:r>
      <w:r w:rsidRPr="009217D9">
        <w:rPr>
          <w:rFonts w:cstheme="minorHAnsi"/>
          <w:color w:val="000000" w:themeColor="text1"/>
        </w:rPr>
        <w:t xml:space="preserve"> In addition, members of the </w:t>
      </w:r>
      <w:r w:rsidRPr="009217D9">
        <w:rPr>
          <w:rFonts w:cstheme="minorHAnsi"/>
          <w:color w:val="000000" w:themeColor="text1"/>
          <w:u w:val="single"/>
        </w:rPr>
        <w:t>Graduate Faculty</w:t>
      </w:r>
      <w:r w:rsidRPr="009217D9">
        <w:rPr>
          <w:rFonts w:cstheme="minorHAnsi"/>
          <w:color w:val="000000" w:themeColor="text1"/>
        </w:rPr>
        <w:t xml:space="preserve"> may attend faculty meetings, regardless of their rank.</w:t>
      </w:r>
    </w:p>
    <w:p w14:paraId="34B3F2EB" w14:textId="77777777" w:rsidR="00CA198E" w:rsidRPr="00B13244" w:rsidRDefault="00CA198E" w:rsidP="00CA198E">
      <w:pPr>
        <w:ind w:left="360"/>
        <w:jc w:val="both"/>
        <w:rPr>
          <w:rFonts w:cstheme="minorHAnsi"/>
          <w:color w:val="000000" w:themeColor="text1"/>
        </w:rPr>
      </w:pPr>
    </w:p>
    <w:p w14:paraId="5B02325C" w14:textId="1D94169E" w:rsidR="00CA198E" w:rsidRPr="00B13244" w:rsidRDefault="00364969" w:rsidP="00CA198E">
      <w:pPr>
        <w:ind w:left="360"/>
        <w:jc w:val="both"/>
        <w:rPr>
          <w:rFonts w:cstheme="minorHAnsi"/>
          <w:color w:val="000000" w:themeColor="text1"/>
        </w:rPr>
      </w:pPr>
      <w:r w:rsidRPr="00B13244">
        <w:rPr>
          <w:rFonts w:cstheme="minorHAnsi"/>
          <w:color w:val="000000" w:themeColor="text1"/>
        </w:rPr>
        <w:t>NTL</w:t>
      </w:r>
      <w:r w:rsidR="00CA198E" w:rsidRPr="00B13244">
        <w:rPr>
          <w:rFonts w:cstheme="minorHAnsi"/>
          <w:color w:val="000000" w:themeColor="text1"/>
        </w:rPr>
        <w:t xml:space="preserve"> faculty who are eligible to attend faculty meetings may vote on all department issues except for hiring decisions for tenure-line faculty (except as noted below).  After consultation with the tenure-line faculty, the Department Head may invite a few senior </w:t>
      </w:r>
      <w:r w:rsidRPr="00B13244">
        <w:rPr>
          <w:rFonts w:cstheme="minorHAnsi"/>
          <w:color w:val="000000" w:themeColor="text1"/>
        </w:rPr>
        <w:t>NTL</w:t>
      </w:r>
      <w:r w:rsidR="00CA198E" w:rsidRPr="00B13244">
        <w:rPr>
          <w:rFonts w:cstheme="minorHAnsi"/>
          <w:color w:val="000000" w:themeColor="text1"/>
        </w:rPr>
        <w:t xml:space="preserve"> faculty to vote on hiring decisions for tenure-line faculty.  </w:t>
      </w:r>
      <w:r w:rsidR="00C1033E" w:rsidRPr="00B13244">
        <w:rPr>
          <w:rFonts w:cstheme="minorHAnsi"/>
          <w:color w:val="000000" w:themeColor="text1"/>
        </w:rPr>
        <w:t xml:space="preserve">NTL faculty who are members of a search committee </w:t>
      </w:r>
      <w:proofErr w:type="gramStart"/>
      <w:r w:rsidR="00C1033E" w:rsidRPr="00B13244">
        <w:rPr>
          <w:rFonts w:cstheme="minorHAnsi"/>
          <w:color w:val="000000" w:themeColor="text1"/>
        </w:rPr>
        <w:t>are able to</w:t>
      </w:r>
      <w:proofErr w:type="gramEnd"/>
      <w:r w:rsidR="00C1033E" w:rsidRPr="00B13244">
        <w:rPr>
          <w:rFonts w:cstheme="minorHAnsi"/>
          <w:color w:val="000000" w:themeColor="text1"/>
        </w:rPr>
        <w:t xml:space="preserve"> vote during the faculty meeting to discuss the candidates.  </w:t>
      </w:r>
      <w:r w:rsidR="00CA198E" w:rsidRPr="00B13244">
        <w:rPr>
          <w:rFonts w:cstheme="minorHAnsi"/>
          <w:color w:val="000000" w:themeColor="text1"/>
        </w:rPr>
        <w:t xml:space="preserve">Only members of the Graduate Faculty may vote on graduate program related issues. </w:t>
      </w:r>
    </w:p>
    <w:p w14:paraId="7D34F5C7" w14:textId="77777777" w:rsidR="00CA198E" w:rsidRPr="00B13244" w:rsidRDefault="00CA198E" w:rsidP="00CA198E">
      <w:pPr>
        <w:jc w:val="both"/>
        <w:rPr>
          <w:rFonts w:cstheme="minorHAnsi"/>
          <w:color w:val="000000" w:themeColor="text1"/>
        </w:rPr>
      </w:pPr>
    </w:p>
    <w:p w14:paraId="6855F309" w14:textId="77777777" w:rsidR="00CA198E" w:rsidRPr="00B13244" w:rsidRDefault="00CA198E" w:rsidP="00CA198E">
      <w:pPr>
        <w:ind w:left="360"/>
        <w:jc w:val="both"/>
        <w:rPr>
          <w:rFonts w:cstheme="minorHAnsi"/>
          <w:b/>
          <w:i/>
          <w:color w:val="000000" w:themeColor="text1"/>
        </w:rPr>
      </w:pPr>
      <w:r w:rsidRPr="00B13244">
        <w:rPr>
          <w:rFonts w:cstheme="minorHAnsi"/>
          <w:b/>
          <w:i/>
          <w:color w:val="000000" w:themeColor="text1"/>
        </w:rPr>
        <w:t>Faculty Position Searches</w:t>
      </w:r>
    </w:p>
    <w:p w14:paraId="11558A7D" w14:textId="489A74A7" w:rsidR="00CA198E" w:rsidRPr="00B13244" w:rsidRDefault="00364969" w:rsidP="00CA198E">
      <w:pPr>
        <w:ind w:left="360"/>
        <w:jc w:val="both"/>
        <w:rPr>
          <w:rFonts w:cstheme="minorHAnsi"/>
          <w:color w:val="000000" w:themeColor="text1"/>
        </w:rPr>
      </w:pPr>
      <w:r w:rsidRPr="00B13244">
        <w:rPr>
          <w:rFonts w:cstheme="minorHAnsi"/>
          <w:color w:val="000000" w:themeColor="text1"/>
        </w:rPr>
        <w:t>NTL</w:t>
      </w:r>
      <w:r w:rsidR="00CA198E" w:rsidRPr="00B13244">
        <w:rPr>
          <w:rFonts w:cstheme="minorHAnsi"/>
          <w:color w:val="000000" w:themeColor="text1"/>
        </w:rPr>
        <w:t xml:space="preserve"> faculty will be asked to provide input to Department search committees regarding tenure-line job candidates and may be invited to serve on search committees.  </w:t>
      </w:r>
      <w:r w:rsidRPr="00B13244">
        <w:rPr>
          <w:rFonts w:cstheme="minorHAnsi"/>
          <w:color w:val="000000" w:themeColor="text1"/>
        </w:rPr>
        <w:t>NTL</w:t>
      </w:r>
      <w:r w:rsidR="00CA198E" w:rsidRPr="00B13244">
        <w:rPr>
          <w:rFonts w:cstheme="minorHAnsi"/>
          <w:color w:val="000000" w:themeColor="text1"/>
        </w:rPr>
        <w:t xml:space="preserve"> faculty are eligible to meet with job candidates, and they are invited to the seminar that candidates give for the Department.  </w:t>
      </w:r>
      <w:r w:rsidRPr="00B13244">
        <w:rPr>
          <w:rFonts w:cstheme="minorHAnsi"/>
          <w:color w:val="000000" w:themeColor="text1"/>
        </w:rPr>
        <w:t>NTL</w:t>
      </w:r>
      <w:r w:rsidR="00CA198E" w:rsidRPr="00B13244">
        <w:rPr>
          <w:rFonts w:cstheme="minorHAnsi"/>
          <w:color w:val="000000" w:themeColor="text1"/>
        </w:rPr>
        <w:t xml:space="preserve"> faculty feedback will be summarized by the Chair of the </w:t>
      </w:r>
      <w:r w:rsidRPr="00B13244">
        <w:rPr>
          <w:rFonts w:cstheme="minorHAnsi"/>
          <w:color w:val="000000" w:themeColor="text1"/>
        </w:rPr>
        <w:t>NTL</w:t>
      </w:r>
      <w:r w:rsidR="00CA198E" w:rsidRPr="00B13244">
        <w:rPr>
          <w:rFonts w:cstheme="minorHAnsi"/>
          <w:color w:val="000000" w:themeColor="text1"/>
        </w:rPr>
        <w:t xml:space="preserve"> Faculty Advisory Committee and then either communicated to the Chair of the relevant faculty search committee or presented to the faculty directly.  </w:t>
      </w:r>
    </w:p>
    <w:p w14:paraId="0B4020A7" w14:textId="77777777" w:rsidR="00CA198E" w:rsidRPr="00B13244" w:rsidRDefault="00CA198E" w:rsidP="00CA198E">
      <w:pPr>
        <w:jc w:val="both"/>
        <w:rPr>
          <w:rFonts w:cstheme="minorHAnsi"/>
          <w:color w:val="000000" w:themeColor="text1"/>
        </w:rPr>
      </w:pPr>
    </w:p>
    <w:p w14:paraId="1D7B270A" w14:textId="77777777" w:rsidR="00CA198E" w:rsidRPr="00B13244" w:rsidRDefault="00CA198E" w:rsidP="00CA198E">
      <w:pPr>
        <w:jc w:val="both"/>
        <w:rPr>
          <w:rFonts w:cstheme="minorHAnsi"/>
          <w:color w:val="000000" w:themeColor="text1"/>
        </w:rPr>
      </w:pPr>
    </w:p>
    <w:p w14:paraId="67994DEB" w14:textId="687A124B" w:rsidR="00CA198E" w:rsidRPr="00B13244" w:rsidRDefault="00364969" w:rsidP="00CA198E">
      <w:pPr>
        <w:jc w:val="both"/>
        <w:rPr>
          <w:rFonts w:cstheme="minorHAnsi"/>
          <w:b/>
          <w:color w:val="000000" w:themeColor="text1"/>
        </w:rPr>
      </w:pPr>
      <w:r w:rsidRPr="00B13244">
        <w:rPr>
          <w:rFonts w:cstheme="minorHAnsi"/>
          <w:b/>
          <w:color w:val="000000" w:themeColor="text1"/>
        </w:rPr>
        <w:t>NTL</w:t>
      </w:r>
      <w:r w:rsidR="00CA198E" w:rsidRPr="00B13244">
        <w:rPr>
          <w:rFonts w:cstheme="minorHAnsi"/>
          <w:b/>
          <w:color w:val="000000" w:themeColor="text1"/>
        </w:rPr>
        <w:t xml:space="preserve"> Faculty Advisory Committee</w:t>
      </w:r>
    </w:p>
    <w:p w14:paraId="5BAF18F1" w14:textId="4D7DB024" w:rsidR="00CA198E" w:rsidRPr="00B13244" w:rsidRDefault="00CA198E" w:rsidP="00CA198E">
      <w:pPr>
        <w:jc w:val="both"/>
        <w:rPr>
          <w:rFonts w:cstheme="minorHAnsi"/>
          <w:color w:val="000000" w:themeColor="text1"/>
        </w:rPr>
      </w:pPr>
      <w:r w:rsidRPr="00B13244">
        <w:rPr>
          <w:rFonts w:cstheme="minorHAnsi"/>
          <w:color w:val="000000" w:themeColor="text1"/>
        </w:rPr>
        <w:t xml:space="preserve">The </w:t>
      </w:r>
      <w:r w:rsidR="00364969" w:rsidRPr="00B13244">
        <w:rPr>
          <w:rFonts w:cstheme="minorHAnsi"/>
          <w:color w:val="000000" w:themeColor="text1"/>
        </w:rPr>
        <w:t>NTL</w:t>
      </w:r>
      <w:r w:rsidRPr="00B13244">
        <w:rPr>
          <w:rFonts w:cstheme="minorHAnsi"/>
          <w:color w:val="000000" w:themeColor="text1"/>
        </w:rPr>
        <w:t xml:space="preserve"> Faculty Advisory Committee</w:t>
      </w:r>
      <w:r w:rsidRPr="00B13244">
        <w:rPr>
          <w:rFonts w:cstheme="minorHAnsi"/>
          <w:b/>
          <w:color w:val="000000" w:themeColor="text1"/>
        </w:rPr>
        <w:t xml:space="preserve"> </w:t>
      </w:r>
      <w:r w:rsidRPr="00B13244">
        <w:rPr>
          <w:rFonts w:cstheme="minorHAnsi"/>
          <w:color w:val="000000" w:themeColor="text1"/>
        </w:rPr>
        <w:t xml:space="preserve">serves as a conduit of information between Department and EMS College administration and members of the Department’s </w:t>
      </w:r>
      <w:r w:rsidR="00364969" w:rsidRPr="00B13244">
        <w:rPr>
          <w:rFonts w:cstheme="minorHAnsi"/>
          <w:color w:val="000000" w:themeColor="text1"/>
        </w:rPr>
        <w:t>NTL</w:t>
      </w:r>
      <w:r w:rsidRPr="00B13244">
        <w:rPr>
          <w:rFonts w:cstheme="minorHAnsi"/>
          <w:color w:val="000000" w:themeColor="text1"/>
        </w:rPr>
        <w:t xml:space="preserve"> faculty.  The Committee represents the needs and concerns of the </w:t>
      </w:r>
      <w:r w:rsidR="00364969" w:rsidRPr="00B13244">
        <w:rPr>
          <w:rFonts w:cstheme="minorHAnsi"/>
          <w:color w:val="000000" w:themeColor="text1"/>
        </w:rPr>
        <w:t>NTL</w:t>
      </w:r>
      <w:r w:rsidRPr="00B13244">
        <w:rPr>
          <w:rFonts w:cstheme="minorHAnsi"/>
          <w:color w:val="000000" w:themeColor="text1"/>
        </w:rPr>
        <w:t xml:space="preserve"> faculty and disseminates information pertaining to policies and issues of </w:t>
      </w:r>
      <w:r w:rsidR="00364969" w:rsidRPr="00B13244">
        <w:rPr>
          <w:rFonts w:cstheme="minorHAnsi"/>
          <w:color w:val="000000" w:themeColor="text1"/>
        </w:rPr>
        <w:t>NTL</w:t>
      </w:r>
      <w:r w:rsidRPr="00B13244">
        <w:rPr>
          <w:rFonts w:cstheme="minorHAnsi"/>
          <w:color w:val="000000" w:themeColor="text1"/>
        </w:rPr>
        <w:t xml:space="preserve"> faculty appointments.  </w:t>
      </w:r>
    </w:p>
    <w:p w14:paraId="4F904CB7" w14:textId="77777777" w:rsidR="00CA198E" w:rsidRPr="00B13244" w:rsidRDefault="00CA198E" w:rsidP="00CA198E">
      <w:pPr>
        <w:jc w:val="both"/>
        <w:rPr>
          <w:rFonts w:cstheme="minorHAnsi"/>
          <w:color w:val="000000" w:themeColor="text1"/>
        </w:rPr>
      </w:pPr>
    </w:p>
    <w:p w14:paraId="7D3C61FB" w14:textId="510E8349" w:rsidR="00CA198E" w:rsidRPr="00B13244" w:rsidRDefault="00CA198E" w:rsidP="00CA198E">
      <w:pPr>
        <w:jc w:val="both"/>
        <w:rPr>
          <w:rFonts w:cstheme="minorHAnsi"/>
          <w:color w:val="000000" w:themeColor="text1"/>
        </w:rPr>
      </w:pPr>
      <w:r w:rsidRPr="00B13244">
        <w:rPr>
          <w:rFonts w:cstheme="minorHAnsi"/>
          <w:color w:val="000000" w:themeColor="text1"/>
        </w:rPr>
        <w:t xml:space="preserve">The </w:t>
      </w:r>
      <w:r w:rsidR="00364969" w:rsidRPr="00B13244">
        <w:rPr>
          <w:rFonts w:cstheme="minorHAnsi"/>
          <w:color w:val="000000" w:themeColor="text1"/>
        </w:rPr>
        <w:t>NTL</w:t>
      </w:r>
      <w:r w:rsidRPr="00B13244">
        <w:rPr>
          <w:rFonts w:cstheme="minorHAnsi"/>
          <w:color w:val="000000" w:themeColor="text1"/>
        </w:rPr>
        <w:t xml:space="preserve"> Faculty Advisory Committee</w:t>
      </w:r>
      <w:r w:rsidRPr="00B13244">
        <w:rPr>
          <w:rFonts w:cstheme="minorHAnsi"/>
          <w:b/>
          <w:color w:val="000000" w:themeColor="text1"/>
        </w:rPr>
        <w:t xml:space="preserve"> </w:t>
      </w:r>
      <w:r w:rsidRPr="00B13244">
        <w:rPr>
          <w:rFonts w:cstheme="minorHAnsi"/>
          <w:color w:val="000000" w:themeColor="text1"/>
        </w:rPr>
        <w:t xml:space="preserve">meets monthly during the academic year.  The Committee has five members, one of which is the Department’s representative on the College of EMS </w:t>
      </w:r>
      <w:r w:rsidR="00364969" w:rsidRPr="00B13244">
        <w:rPr>
          <w:rFonts w:cstheme="minorHAnsi"/>
          <w:color w:val="000000" w:themeColor="text1"/>
        </w:rPr>
        <w:t>NTL</w:t>
      </w:r>
      <w:r w:rsidRPr="00B13244">
        <w:rPr>
          <w:rFonts w:cstheme="minorHAnsi"/>
          <w:color w:val="000000" w:themeColor="text1"/>
        </w:rPr>
        <w:t xml:space="preserve"> Faculty Advisory Committee.  Committee members are elected from the </w:t>
      </w:r>
      <w:r w:rsidR="00364969" w:rsidRPr="00B13244">
        <w:rPr>
          <w:rFonts w:cstheme="minorHAnsi"/>
          <w:color w:val="000000" w:themeColor="text1"/>
        </w:rPr>
        <w:t>NTL</w:t>
      </w:r>
      <w:r w:rsidRPr="00B13244">
        <w:rPr>
          <w:rFonts w:cstheme="minorHAnsi"/>
          <w:color w:val="000000" w:themeColor="text1"/>
        </w:rPr>
        <w:t xml:space="preserve"> faculty in the Department.  Members serve for 3-year terms.  After two consecutive terms, a member must step down for at least one year.  The College representative is elected to a 3-year term in a separate election and is bound by any term limits imposed by the College committee.  For more information about the Department’s </w:t>
      </w:r>
      <w:r w:rsidR="00364969" w:rsidRPr="00B13244">
        <w:rPr>
          <w:rFonts w:cstheme="minorHAnsi"/>
          <w:color w:val="000000" w:themeColor="text1"/>
        </w:rPr>
        <w:t xml:space="preserve">NTL </w:t>
      </w:r>
      <w:r w:rsidRPr="00B13244">
        <w:rPr>
          <w:rFonts w:cstheme="minorHAnsi"/>
          <w:color w:val="000000" w:themeColor="text1"/>
        </w:rPr>
        <w:t xml:space="preserve">Faculty Advisory Committee, consult the </w:t>
      </w:r>
      <w:hyperlink r:id="rId12" w:history="1">
        <w:r w:rsidRPr="00B13244">
          <w:rPr>
            <w:rStyle w:val="Hyperlink"/>
            <w:rFonts w:cstheme="minorHAnsi"/>
            <w:b/>
            <w:color w:val="000000" w:themeColor="text1"/>
          </w:rPr>
          <w:t>by-laws</w:t>
        </w:r>
      </w:hyperlink>
      <w:r w:rsidRPr="00B13244">
        <w:rPr>
          <w:rFonts w:cstheme="minorHAnsi"/>
          <w:color w:val="000000" w:themeColor="text1"/>
        </w:rPr>
        <w:t>.</w:t>
      </w:r>
    </w:p>
    <w:p w14:paraId="06971CD3" w14:textId="77777777" w:rsidR="00CA198E" w:rsidRPr="00B13244" w:rsidRDefault="00CA198E" w:rsidP="00CA198E">
      <w:pPr>
        <w:jc w:val="both"/>
        <w:rPr>
          <w:rFonts w:cstheme="minorHAnsi"/>
          <w:color w:val="000000" w:themeColor="text1"/>
        </w:rPr>
      </w:pPr>
    </w:p>
    <w:p w14:paraId="727B6144" w14:textId="34CF7298" w:rsidR="00CA198E" w:rsidRPr="00B13244" w:rsidRDefault="00CA198E" w:rsidP="00CA198E">
      <w:pPr>
        <w:ind w:left="360"/>
        <w:jc w:val="both"/>
        <w:rPr>
          <w:rFonts w:cstheme="minorHAnsi"/>
          <w:b/>
          <w:i/>
          <w:color w:val="000000" w:themeColor="text1"/>
        </w:rPr>
      </w:pPr>
      <w:r w:rsidRPr="00B13244">
        <w:rPr>
          <w:rFonts w:cstheme="minorHAnsi"/>
          <w:b/>
          <w:i/>
          <w:color w:val="000000" w:themeColor="text1"/>
        </w:rPr>
        <w:t xml:space="preserve">Annual </w:t>
      </w:r>
      <w:r w:rsidR="00364969" w:rsidRPr="00B13244">
        <w:rPr>
          <w:rFonts w:cstheme="minorHAnsi"/>
          <w:b/>
          <w:i/>
          <w:color w:val="000000" w:themeColor="text1"/>
        </w:rPr>
        <w:t>NTL</w:t>
      </w:r>
      <w:r w:rsidRPr="00B13244">
        <w:rPr>
          <w:rFonts w:cstheme="minorHAnsi"/>
          <w:b/>
          <w:i/>
          <w:color w:val="000000" w:themeColor="text1"/>
        </w:rPr>
        <w:t xml:space="preserve"> All Hands Meeting</w:t>
      </w:r>
    </w:p>
    <w:p w14:paraId="2693A4A9" w14:textId="67AE1108" w:rsidR="00CA198E" w:rsidRPr="00B13244" w:rsidRDefault="00CA198E" w:rsidP="00CA198E">
      <w:pPr>
        <w:ind w:left="360"/>
        <w:jc w:val="both"/>
        <w:rPr>
          <w:rFonts w:cstheme="minorHAnsi"/>
          <w:color w:val="000000" w:themeColor="text1"/>
        </w:rPr>
      </w:pPr>
      <w:r w:rsidRPr="00B13244">
        <w:rPr>
          <w:rFonts w:cstheme="minorHAnsi"/>
          <w:color w:val="000000" w:themeColor="text1"/>
        </w:rPr>
        <w:t xml:space="preserve">The </w:t>
      </w:r>
      <w:r w:rsidR="00364969" w:rsidRPr="00B13244">
        <w:rPr>
          <w:rFonts w:cstheme="minorHAnsi"/>
          <w:color w:val="000000" w:themeColor="text1"/>
        </w:rPr>
        <w:t>NTL</w:t>
      </w:r>
      <w:r w:rsidRPr="00B13244">
        <w:rPr>
          <w:rFonts w:cstheme="minorHAnsi"/>
          <w:color w:val="000000" w:themeColor="text1"/>
        </w:rPr>
        <w:t xml:space="preserve"> Faculty Advisory Committee organizes an annual All Hands meeting every Fall for all </w:t>
      </w:r>
      <w:r w:rsidR="00364969" w:rsidRPr="00B13244">
        <w:rPr>
          <w:rFonts w:cstheme="minorHAnsi"/>
          <w:color w:val="000000" w:themeColor="text1"/>
        </w:rPr>
        <w:t>NTL</w:t>
      </w:r>
      <w:r w:rsidRPr="00B13244">
        <w:rPr>
          <w:rFonts w:cstheme="minorHAnsi"/>
          <w:color w:val="000000" w:themeColor="text1"/>
        </w:rPr>
        <w:t xml:space="preserve"> faculty.  The meeting includes presentations on current topics of interest for the </w:t>
      </w:r>
      <w:r w:rsidR="00364969" w:rsidRPr="00B13244">
        <w:rPr>
          <w:rFonts w:cstheme="minorHAnsi"/>
          <w:color w:val="000000" w:themeColor="text1"/>
        </w:rPr>
        <w:t>NTL</w:t>
      </w:r>
      <w:r w:rsidRPr="00B13244">
        <w:rPr>
          <w:rFonts w:cstheme="minorHAnsi"/>
          <w:color w:val="000000" w:themeColor="text1"/>
        </w:rPr>
        <w:t xml:space="preserve"> faculty, as well as time for discussion of important issues.  </w:t>
      </w:r>
    </w:p>
    <w:p w14:paraId="2A1F701D" w14:textId="77777777" w:rsidR="00CA198E" w:rsidRPr="00B13244" w:rsidRDefault="00CA198E" w:rsidP="00CA198E">
      <w:pPr>
        <w:jc w:val="both"/>
        <w:rPr>
          <w:rFonts w:cstheme="minorHAnsi"/>
          <w:color w:val="000000" w:themeColor="text1"/>
        </w:rPr>
      </w:pPr>
    </w:p>
    <w:p w14:paraId="03EFCA41" w14:textId="77777777" w:rsidR="00CA198E" w:rsidRPr="00B13244" w:rsidRDefault="00CA198E" w:rsidP="00CA198E">
      <w:pPr>
        <w:jc w:val="both"/>
        <w:rPr>
          <w:rFonts w:cstheme="minorHAnsi"/>
          <w:color w:val="000000" w:themeColor="text1"/>
        </w:rPr>
      </w:pPr>
    </w:p>
    <w:p w14:paraId="420CF293" w14:textId="77777777" w:rsidR="00CA198E" w:rsidRPr="00B13244" w:rsidRDefault="00CA198E" w:rsidP="00CA198E">
      <w:pPr>
        <w:jc w:val="both"/>
        <w:rPr>
          <w:rFonts w:cstheme="minorHAnsi"/>
          <w:b/>
          <w:color w:val="000000" w:themeColor="text1"/>
        </w:rPr>
      </w:pPr>
      <w:r w:rsidRPr="00B13244">
        <w:rPr>
          <w:rFonts w:cstheme="minorHAnsi"/>
          <w:b/>
          <w:color w:val="000000" w:themeColor="text1"/>
        </w:rPr>
        <w:t>Organization</w:t>
      </w:r>
    </w:p>
    <w:p w14:paraId="721E35D4" w14:textId="2140C3A9" w:rsidR="00CA198E" w:rsidRPr="00B13244" w:rsidRDefault="00364969" w:rsidP="00CA198E">
      <w:pPr>
        <w:jc w:val="both"/>
        <w:rPr>
          <w:rFonts w:cstheme="minorHAnsi"/>
          <w:color w:val="000000" w:themeColor="text1"/>
        </w:rPr>
      </w:pPr>
      <w:r w:rsidRPr="00B13244">
        <w:rPr>
          <w:color w:val="000000" w:themeColor="text1"/>
        </w:rPr>
        <w:t>NTL</w:t>
      </w:r>
      <w:r w:rsidR="00CA198E" w:rsidRPr="00B13244">
        <w:rPr>
          <w:color w:val="000000" w:themeColor="text1"/>
        </w:rPr>
        <w:t xml:space="preserve"> faculty members generally are listed on the Department web site and on the Department bulletin board under the </w:t>
      </w:r>
      <w:r w:rsidR="00CA198E" w:rsidRPr="00B13244">
        <w:rPr>
          <w:i/>
          <w:iCs/>
          <w:color w:val="000000" w:themeColor="text1"/>
        </w:rPr>
        <w:t>Research and Teaching Faculty and Staff</w:t>
      </w:r>
      <w:r w:rsidR="00CA198E" w:rsidRPr="00B13244">
        <w:rPr>
          <w:color w:val="000000" w:themeColor="text1"/>
        </w:rPr>
        <w:t xml:space="preserve"> category.  Those </w:t>
      </w:r>
      <w:r w:rsidRPr="00B13244">
        <w:rPr>
          <w:color w:val="000000" w:themeColor="text1"/>
        </w:rPr>
        <w:t>NTL</w:t>
      </w:r>
      <w:r w:rsidR="00CA198E" w:rsidRPr="00B13244">
        <w:rPr>
          <w:color w:val="000000" w:themeColor="text1"/>
        </w:rPr>
        <w:t xml:space="preserve"> faculty who </w:t>
      </w:r>
      <w:proofErr w:type="gramStart"/>
      <w:r w:rsidR="00CA198E" w:rsidRPr="00B13244">
        <w:rPr>
          <w:color w:val="000000" w:themeColor="text1"/>
        </w:rPr>
        <w:t>have</w:t>
      </w:r>
      <w:proofErr w:type="gramEnd"/>
      <w:r w:rsidR="00CA198E" w:rsidRPr="00B13244">
        <w:rPr>
          <w:color w:val="000000" w:themeColor="text1"/>
        </w:rPr>
        <w:t xml:space="preserve"> a professorial title (Assistant Research/Teaching Professor or above) and are regularly involved in teaching activities and/or the supervision of graduate students may be listed under the </w:t>
      </w:r>
      <w:r w:rsidR="00CA198E" w:rsidRPr="00B13244">
        <w:rPr>
          <w:i/>
          <w:iCs/>
          <w:color w:val="000000" w:themeColor="text1"/>
        </w:rPr>
        <w:t xml:space="preserve">Faculty </w:t>
      </w:r>
      <w:r w:rsidR="00CA198E" w:rsidRPr="00B13244">
        <w:rPr>
          <w:color w:val="000000" w:themeColor="text1"/>
        </w:rPr>
        <w:t xml:space="preserve">category at the discretion of the Department Head.  </w:t>
      </w:r>
    </w:p>
    <w:p w14:paraId="5F96A722" w14:textId="77777777" w:rsidR="00CA198E" w:rsidRPr="00B13244" w:rsidRDefault="00CA198E" w:rsidP="00CA198E">
      <w:pPr>
        <w:jc w:val="both"/>
        <w:rPr>
          <w:rFonts w:cstheme="minorHAnsi"/>
          <w:color w:val="000000" w:themeColor="text1"/>
        </w:rPr>
      </w:pPr>
    </w:p>
    <w:p w14:paraId="01764FE5" w14:textId="77777777" w:rsidR="00CA198E" w:rsidRPr="00B13244" w:rsidRDefault="00CA198E" w:rsidP="00CA198E">
      <w:pPr>
        <w:jc w:val="both"/>
        <w:rPr>
          <w:rFonts w:cstheme="minorHAnsi"/>
          <w:b/>
          <w:color w:val="000000" w:themeColor="text1"/>
        </w:rPr>
      </w:pPr>
      <w:r w:rsidRPr="00B13244">
        <w:rPr>
          <w:rFonts w:cstheme="minorHAnsi"/>
          <w:b/>
          <w:color w:val="000000" w:themeColor="text1"/>
        </w:rPr>
        <w:t>Graduate Faculty Membership</w:t>
      </w:r>
    </w:p>
    <w:p w14:paraId="1E995F50" w14:textId="0813EA45" w:rsidR="00CA198E" w:rsidRPr="00B13244" w:rsidRDefault="00CA198E" w:rsidP="00CA198E">
      <w:pPr>
        <w:widowControl w:val="0"/>
        <w:autoSpaceDE w:val="0"/>
        <w:autoSpaceDN w:val="0"/>
        <w:adjustRightInd w:val="0"/>
        <w:jc w:val="both"/>
        <w:rPr>
          <w:rFonts w:cstheme="minorHAnsi"/>
          <w:color w:val="000000" w:themeColor="text1"/>
        </w:rPr>
      </w:pPr>
      <w:r w:rsidRPr="00B13244">
        <w:rPr>
          <w:rFonts w:cstheme="minorHAnsi"/>
          <w:color w:val="000000" w:themeColor="text1"/>
        </w:rPr>
        <w:t xml:space="preserve">The </w:t>
      </w:r>
      <w:hyperlink r:id="rId13" w:history="1">
        <w:r w:rsidRPr="00B13244">
          <w:rPr>
            <w:rStyle w:val="Hyperlink"/>
            <w:rFonts w:cstheme="minorHAnsi"/>
            <w:color w:val="000000" w:themeColor="text1"/>
          </w:rPr>
          <w:t>Graduate Faculty</w:t>
        </w:r>
      </w:hyperlink>
      <w:r w:rsidRPr="00B13244">
        <w:rPr>
          <w:rFonts w:cstheme="minorHAnsi"/>
          <w:color w:val="000000" w:themeColor="text1"/>
        </w:rPr>
        <w:t xml:space="preserve"> at Penn State is intended for individuals who participate broadly in the training of graduate students (e.g., supervising research, serving on M.S./Ph.D. committees, teaching graduate-level classes) on an ongoing basis and who have an active program of research and scholarship appropriate to their field.  </w:t>
      </w:r>
      <w:r w:rsidR="00364969" w:rsidRPr="00B13244">
        <w:rPr>
          <w:rFonts w:cstheme="minorHAnsi"/>
          <w:color w:val="000000" w:themeColor="text1"/>
        </w:rPr>
        <w:t>NTL</w:t>
      </w:r>
      <w:r w:rsidRPr="00B13244">
        <w:rPr>
          <w:rFonts w:cstheme="minorHAnsi"/>
          <w:color w:val="000000" w:themeColor="text1"/>
        </w:rPr>
        <w:t xml:space="preserve"> faculty are generally expected to be actively involved in graduate student mentoring or teaching prior to requesting membership on the Graduate Faculty (e.g., informal mentoring of graduate students, serving on M.S./Ph.D. </w:t>
      </w:r>
      <w:r w:rsidRPr="00B13244">
        <w:rPr>
          <w:rFonts w:cstheme="minorHAnsi"/>
          <w:color w:val="000000" w:themeColor="text1"/>
        </w:rPr>
        <w:lastRenderedPageBreak/>
        <w:t xml:space="preserve">committees, teaching graduate courses).  </w:t>
      </w:r>
      <w:r w:rsidR="00364969" w:rsidRPr="00B13244">
        <w:rPr>
          <w:rFonts w:cstheme="minorHAnsi"/>
          <w:color w:val="000000" w:themeColor="text1"/>
        </w:rPr>
        <w:t>NTL</w:t>
      </w:r>
      <w:r w:rsidRPr="00B13244">
        <w:rPr>
          <w:rFonts w:cstheme="minorHAnsi"/>
          <w:color w:val="000000" w:themeColor="text1"/>
        </w:rPr>
        <w:t xml:space="preserve"> faculty who </w:t>
      </w:r>
      <w:proofErr w:type="gramStart"/>
      <w:r w:rsidRPr="00B13244">
        <w:rPr>
          <w:rFonts w:cstheme="minorHAnsi"/>
          <w:color w:val="000000" w:themeColor="text1"/>
        </w:rPr>
        <w:t>meet</w:t>
      </w:r>
      <w:proofErr w:type="gramEnd"/>
      <w:r w:rsidRPr="00B13244">
        <w:rPr>
          <w:rFonts w:cstheme="minorHAnsi"/>
          <w:color w:val="000000" w:themeColor="text1"/>
        </w:rPr>
        <w:t xml:space="preserve"> these requirements and plan to make </w:t>
      </w:r>
      <w:r w:rsidRPr="00B13244">
        <w:rPr>
          <w:rFonts w:cstheme="minorHAnsi"/>
          <w:b/>
          <w:color w:val="000000" w:themeColor="text1"/>
        </w:rPr>
        <w:t>sustained</w:t>
      </w:r>
      <w:r w:rsidRPr="00B13244">
        <w:rPr>
          <w:rFonts w:cstheme="minorHAnsi"/>
          <w:color w:val="000000" w:themeColor="text1"/>
        </w:rPr>
        <w:t xml:space="preserve"> contributions to graduate education in </w:t>
      </w:r>
      <w:r w:rsidRPr="00B13244">
        <w:rPr>
          <w:rFonts w:eastAsia="MS Mincho" w:cstheme="minorHAnsi"/>
          <w:color w:val="000000" w:themeColor="text1"/>
        </w:rPr>
        <w:t xml:space="preserve">the Department through </w:t>
      </w:r>
      <w:r w:rsidRPr="00B13244">
        <w:rPr>
          <w:rFonts w:cstheme="minorHAnsi"/>
          <w:color w:val="000000" w:themeColor="text1"/>
        </w:rPr>
        <w:t xml:space="preserve">teaching courses and/or mentoring of graduate students are eligible for membership in the Graduate Faculty through the following process.    </w:t>
      </w:r>
    </w:p>
    <w:p w14:paraId="72CFC305" w14:textId="266FA122" w:rsidR="00CA198E" w:rsidRPr="00B13244" w:rsidRDefault="00CA198E" w:rsidP="00CA198E">
      <w:pPr>
        <w:pStyle w:val="ListParagraph"/>
        <w:numPr>
          <w:ilvl w:val="0"/>
          <w:numId w:val="19"/>
        </w:numPr>
        <w:jc w:val="both"/>
        <w:rPr>
          <w:rFonts w:cstheme="minorHAnsi"/>
          <w:color w:val="000000" w:themeColor="text1"/>
        </w:rPr>
      </w:pPr>
      <w:r w:rsidRPr="00B13244">
        <w:rPr>
          <w:rFonts w:cstheme="minorHAnsi"/>
          <w:color w:val="000000" w:themeColor="text1"/>
        </w:rPr>
        <w:t xml:space="preserve">Confirm you meet the </w:t>
      </w:r>
      <w:r w:rsidR="007B53CB">
        <w:rPr>
          <w:color w:val="000000" w:themeColor="text1"/>
        </w:rPr>
        <w:t xml:space="preserve">University minimum requirements </w:t>
      </w:r>
      <w:r w:rsidRPr="00B13244">
        <w:rPr>
          <w:rFonts w:cstheme="minorHAnsi"/>
          <w:color w:val="000000" w:themeColor="text1"/>
        </w:rPr>
        <w:t xml:space="preserve">for membership in the Graduate Faculty under one of the available categories. </w:t>
      </w:r>
    </w:p>
    <w:p w14:paraId="2A968731" w14:textId="77777777" w:rsidR="00CA198E" w:rsidRPr="00B13244" w:rsidRDefault="00CA198E" w:rsidP="00CA198E">
      <w:pPr>
        <w:pStyle w:val="ListParagraph"/>
        <w:numPr>
          <w:ilvl w:val="0"/>
          <w:numId w:val="19"/>
        </w:numPr>
        <w:jc w:val="both"/>
        <w:rPr>
          <w:rFonts w:cstheme="minorHAnsi"/>
          <w:color w:val="000000" w:themeColor="text1"/>
        </w:rPr>
      </w:pPr>
      <w:r w:rsidRPr="00B13244">
        <w:rPr>
          <w:rFonts w:cstheme="minorHAnsi"/>
          <w:color w:val="000000" w:themeColor="text1"/>
        </w:rPr>
        <w:t>Forward nominations from two current members of the Graduate Faculty in the Department, including at least one tenure-line faculty member, to the Department Head.</w:t>
      </w:r>
    </w:p>
    <w:p w14:paraId="5189737D" w14:textId="77777777" w:rsidR="00CA198E" w:rsidRPr="00B13244" w:rsidRDefault="00CA198E" w:rsidP="00CA198E">
      <w:pPr>
        <w:pStyle w:val="ListParagraph"/>
        <w:numPr>
          <w:ilvl w:val="0"/>
          <w:numId w:val="19"/>
        </w:numPr>
        <w:jc w:val="both"/>
        <w:rPr>
          <w:rFonts w:cstheme="minorHAnsi"/>
          <w:color w:val="000000" w:themeColor="text1"/>
        </w:rPr>
      </w:pPr>
      <w:r w:rsidRPr="00B13244">
        <w:rPr>
          <w:rFonts w:cstheme="minorHAnsi"/>
          <w:color w:val="000000" w:themeColor="text1"/>
        </w:rPr>
        <w:t xml:space="preserve">Send a current CV to the Department Head.  </w:t>
      </w:r>
    </w:p>
    <w:p w14:paraId="4EB4433B" w14:textId="77777777" w:rsidR="00CA198E" w:rsidRPr="00B13244" w:rsidRDefault="00CA198E" w:rsidP="00CA198E">
      <w:pPr>
        <w:pStyle w:val="ListParagraph"/>
        <w:numPr>
          <w:ilvl w:val="0"/>
          <w:numId w:val="19"/>
        </w:numPr>
        <w:jc w:val="both"/>
        <w:rPr>
          <w:rFonts w:cstheme="minorHAnsi"/>
          <w:color w:val="000000" w:themeColor="text1"/>
        </w:rPr>
      </w:pPr>
      <w:r w:rsidRPr="00B13244">
        <w:rPr>
          <w:rFonts w:cstheme="minorHAnsi"/>
          <w:color w:val="000000" w:themeColor="text1"/>
        </w:rPr>
        <w:t xml:space="preserve">Upon invitation from the Department Head, give a seminar on your research during the regular Wednesday weekly colloquium.  This seminar serves three purposes:  1) it helps introduce you to the tenure-line faculty; 2) it builds relationships between you, tenure-line faculty, and graduate students; and 3) it allows the Department to assess your potential as a graduate course lecturer.  </w:t>
      </w:r>
    </w:p>
    <w:p w14:paraId="5A0E94D3" w14:textId="6235E4EA" w:rsidR="00CA198E" w:rsidRPr="00B13244" w:rsidRDefault="00CA198E" w:rsidP="00CA198E">
      <w:pPr>
        <w:pStyle w:val="ListParagraph"/>
        <w:numPr>
          <w:ilvl w:val="0"/>
          <w:numId w:val="19"/>
        </w:numPr>
        <w:jc w:val="both"/>
        <w:rPr>
          <w:rFonts w:cstheme="minorHAnsi"/>
          <w:color w:val="000000" w:themeColor="text1"/>
        </w:rPr>
      </w:pPr>
      <w:r w:rsidRPr="00B13244">
        <w:rPr>
          <w:rFonts w:cstheme="minorHAnsi"/>
          <w:color w:val="000000" w:themeColor="text1"/>
        </w:rPr>
        <w:t>At the next regular faculty meeting after your seminar, members of the Graduate Faculty will vote on your nomination.  If the nomination passes, then you will work with the Department office staff to complete</w:t>
      </w:r>
      <w:r w:rsidR="00ED1431" w:rsidRPr="00B13244">
        <w:rPr>
          <w:rFonts w:cstheme="minorHAnsi"/>
          <w:color w:val="000000" w:themeColor="text1"/>
        </w:rPr>
        <w:t xml:space="preserve"> all required</w:t>
      </w:r>
      <w:r w:rsidRPr="00B13244">
        <w:rPr>
          <w:rFonts w:cstheme="minorHAnsi"/>
          <w:color w:val="000000" w:themeColor="text1"/>
        </w:rPr>
        <w:t xml:space="preserve"> form</w:t>
      </w:r>
      <w:r w:rsidR="00ED1431" w:rsidRPr="00B13244">
        <w:rPr>
          <w:rFonts w:cstheme="minorHAnsi"/>
          <w:color w:val="000000" w:themeColor="text1"/>
        </w:rPr>
        <w:t>s.</w:t>
      </w:r>
    </w:p>
    <w:p w14:paraId="6384A9EC" w14:textId="313EDE9D" w:rsidR="00CA198E" w:rsidRPr="00B13244" w:rsidRDefault="00CA198E" w:rsidP="00CA198E">
      <w:pPr>
        <w:pStyle w:val="ListParagraph"/>
        <w:numPr>
          <w:ilvl w:val="0"/>
          <w:numId w:val="19"/>
        </w:numPr>
        <w:jc w:val="both"/>
        <w:rPr>
          <w:rFonts w:cstheme="minorHAnsi"/>
          <w:color w:val="000000" w:themeColor="text1"/>
        </w:rPr>
      </w:pPr>
      <w:r w:rsidRPr="00B13244">
        <w:rPr>
          <w:color w:val="000000" w:themeColor="text1"/>
        </w:rPr>
        <w:t>The Department Head will submit the completed form</w:t>
      </w:r>
      <w:r w:rsidR="00ED1431" w:rsidRPr="00B13244">
        <w:rPr>
          <w:color w:val="000000" w:themeColor="text1"/>
        </w:rPr>
        <w:t>s</w:t>
      </w:r>
      <w:r w:rsidRPr="00B13244">
        <w:rPr>
          <w:color w:val="000000" w:themeColor="text1"/>
        </w:rPr>
        <w:t xml:space="preserve"> to the Graduate </w:t>
      </w:r>
      <w:proofErr w:type="gramStart"/>
      <w:r w:rsidRPr="00B13244">
        <w:rPr>
          <w:color w:val="000000" w:themeColor="text1"/>
        </w:rPr>
        <w:t>School</w:t>
      </w:r>
      <w:proofErr w:type="gramEnd"/>
      <w:r w:rsidR="007E081D" w:rsidRPr="00B13244">
        <w:rPr>
          <w:color w:val="000000" w:themeColor="text1"/>
        </w:rPr>
        <w:t xml:space="preserve"> </w:t>
      </w:r>
      <w:r w:rsidR="00ED1431" w:rsidRPr="00B13244">
        <w:rPr>
          <w:color w:val="000000" w:themeColor="text1"/>
        </w:rPr>
        <w:t>and</w:t>
      </w:r>
      <w:r w:rsidRPr="00B13244">
        <w:rPr>
          <w:color w:val="000000" w:themeColor="text1"/>
        </w:rPr>
        <w:t xml:space="preserve"> you will be notified of the outcome at the end of this process.</w:t>
      </w:r>
    </w:p>
    <w:p w14:paraId="5B95CD12" w14:textId="77777777" w:rsidR="00CA198E" w:rsidRPr="00B13244" w:rsidRDefault="00CA198E" w:rsidP="00CA198E">
      <w:pPr>
        <w:jc w:val="both"/>
        <w:rPr>
          <w:rFonts w:cstheme="minorHAnsi"/>
          <w:color w:val="000000" w:themeColor="text1"/>
        </w:rPr>
      </w:pPr>
    </w:p>
    <w:p w14:paraId="2EB25B3E" w14:textId="18D7B0F7" w:rsidR="00CA198E" w:rsidRPr="00B13244" w:rsidRDefault="00CA198E" w:rsidP="00CA198E">
      <w:pPr>
        <w:jc w:val="both"/>
        <w:rPr>
          <w:rFonts w:cstheme="minorHAnsi"/>
          <w:color w:val="000000" w:themeColor="text1"/>
        </w:rPr>
      </w:pPr>
      <w:r w:rsidRPr="00B13244">
        <w:rPr>
          <w:rFonts w:cstheme="minorHAnsi"/>
          <w:color w:val="000000" w:themeColor="text1"/>
        </w:rPr>
        <w:t xml:space="preserve">To maintain membership on the graduate faculty, it is the responsibility of the </w:t>
      </w:r>
      <w:r w:rsidR="00364969" w:rsidRPr="00B13244">
        <w:rPr>
          <w:rFonts w:cstheme="minorHAnsi"/>
          <w:color w:val="000000" w:themeColor="text1"/>
        </w:rPr>
        <w:t>NTL</w:t>
      </w:r>
      <w:r w:rsidRPr="00B13244">
        <w:rPr>
          <w:rFonts w:cstheme="minorHAnsi"/>
          <w:color w:val="000000" w:themeColor="text1"/>
        </w:rPr>
        <w:t xml:space="preserve"> faculty member to supervise graduate students, serve on M.S./Ph.D. committees, and/or teach graduate-level classes.   Every 3 years, the Department Head will review the status of each </w:t>
      </w:r>
      <w:r w:rsidR="00364969" w:rsidRPr="00B13244">
        <w:rPr>
          <w:rFonts w:cstheme="minorHAnsi"/>
          <w:color w:val="000000" w:themeColor="text1"/>
        </w:rPr>
        <w:t>NTL</w:t>
      </w:r>
      <w:r w:rsidRPr="00B13244">
        <w:rPr>
          <w:rFonts w:cstheme="minorHAnsi"/>
          <w:color w:val="000000" w:themeColor="text1"/>
        </w:rPr>
        <w:t xml:space="preserve"> faculty member on the Graduate Faculty to ensure the requirements for membership are being met; if not, the Department Head will meet with the </w:t>
      </w:r>
      <w:r w:rsidR="00364969" w:rsidRPr="00B13244">
        <w:rPr>
          <w:rFonts w:cstheme="minorHAnsi"/>
          <w:color w:val="000000" w:themeColor="text1"/>
        </w:rPr>
        <w:t>NTL</w:t>
      </w:r>
      <w:r w:rsidRPr="00B13244">
        <w:rPr>
          <w:rFonts w:cstheme="minorHAnsi"/>
          <w:color w:val="000000" w:themeColor="text1"/>
        </w:rPr>
        <w:t xml:space="preserve"> faculty member to discuss their interest in retaining Graduate Faculty membership.  To retain membership, the </w:t>
      </w:r>
      <w:r w:rsidR="00364969" w:rsidRPr="00B13244">
        <w:rPr>
          <w:rFonts w:cstheme="minorHAnsi"/>
          <w:color w:val="000000" w:themeColor="text1"/>
        </w:rPr>
        <w:t>NTL</w:t>
      </w:r>
      <w:r w:rsidRPr="00B13244">
        <w:rPr>
          <w:rFonts w:cstheme="minorHAnsi"/>
          <w:color w:val="000000" w:themeColor="text1"/>
        </w:rPr>
        <w:t xml:space="preserve"> faculty member must develop and successfully implement a plan to meet the requirements for membership, otherwise the </w:t>
      </w:r>
      <w:r w:rsidR="00364969" w:rsidRPr="00B13244">
        <w:rPr>
          <w:rFonts w:cstheme="minorHAnsi"/>
          <w:color w:val="000000" w:themeColor="text1"/>
        </w:rPr>
        <w:t>NTL</w:t>
      </w:r>
      <w:r w:rsidRPr="00B13244">
        <w:rPr>
          <w:rFonts w:cstheme="minorHAnsi"/>
          <w:color w:val="000000" w:themeColor="text1"/>
        </w:rPr>
        <w:t xml:space="preserve"> faculty member will be removed from the Graduate Faculty.  Any </w:t>
      </w:r>
      <w:r w:rsidR="00364969" w:rsidRPr="00B13244">
        <w:rPr>
          <w:rFonts w:cstheme="minorHAnsi"/>
          <w:color w:val="000000" w:themeColor="text1"/>
        </w:rPr>
        <w:t>NTL</w:t>
      </w:r>
      <w:r w:rsidRPr="00B13244">
        <w:rPr>
          <w:rFonts w:cstheme="minorHAnsi"/>
          <w:color w:val="000000" w:themeColor="text1"/>
        </w:rPr>
        <w:t xml:space="preserve"> faculty member removed from Graduate Faculty membership can reapply for Graduate Faculty membership via a simplified process of obtaining two nominations from current members of the Graduate Faculty (one from a tenure-track faculty member), providing a current CV to the Department Head, and having a passing nomination vote at the next faculty meeting by members of the Graduate Faculty.  If the lapse in membership on the Graduate Faculty is more than two years, then the Department Head may require the candidate to follow the full nomination process, including the colloquium talk, as described by steps 1-6 above.  </w:t>
      </w:r>
    </w:p>
    <w:p w14:paraId="5220BBB2" w14:textId="77777777" w:rsidR="00CA198E" w:rsidRPr="00B13244" w:rsidRDefault="00CA198E" w:rsidP="00CA198E">
      <w:pPr>
        <w:jc w:val="both"/>
        <w:rPr>
          <w:rFonts w:cstheme="minorHAnsi"/>
          <w:color w:val="000000" w:themeColor="text1"/>
        </w:rPr>
      </w:pPr>
    </w:p>
    <w:p w14:paraId="36BDE77B" w14:textId="77777777" w:rsidR="00CA198E" w:rsidRPr="00B13244" w:rsidRDefault="00CA198E" w:rsidP="00CA198E">
      <w:pPr>
        <w:jc w:val="both"/>
        <w:rPr>
          <w:rFonts w:cstheme="minorHAnsi"/>
          <w:b/>
          <w:color w:val="000000" w:themeColor="text1"/>
        </w:rPr>
      </w:pPr>
      <w:r w:rsidRPr="00B13244">
        <w:rPr>
          <w:rFonts w:cstheme="minorHAnsi"/>
          <w:b/>
          <w:color w:val="000000" w:themeColor="text1"/>
        </w:rPr>
        <w:t>Promotions</w:t>
      </w:r>
    </w:p>
    <w:p w14:paraId="0B6BD0B5" w14:textId="11BBFC5B" w:rsidR="00CA198E" w:rsidRPr="00B13244" w:rsidRDefault="00CA198E" w:rsidP="00CA198E">
      <w:pPr>
        <w:jc w:val="both"/>
        <w:rPr>
          <w:rFonts w:cstheme="minorHAnsi"/>
          <w:color w:val="000000" w:themeColor="text1"/>
        </w:rPr>
      </w:pPr>
      <w:r w:rsidRPr="00B13244">
        <w:rPr>
          <w:rFonts w:cstheme="minorHAnsi"/>
          <w:color w:val="000000" w:themeColor="text1"/>
        </w:rPr>
        <w:t xml:space="preserve">The College of EMS acknowledges that </w:t>
      </w:r>
      <w:r w:rsidR="00364969" w:rsidRPr="00B13244">
        <w:rPr>
          <w:rFonts w:cstheme="minorHAnsi"/>
          <w:color w:val="000000" w:themeColor="text1"/>
        </w:rPr>
        <w:t>NTL</w:t>
      </w:r>
      <w:r w:rsidRPr="00B13244">
        <w:rPr>
          <w:rFonts w:cstheme="minorHAnsi"/>
          <w:color w:val="000000" w:themeColor="text1"/>
        </w:rPr>
        <w:t xml:space="preserve"> faculty play a different role within the college than tenure-line faculty.  As a result, </w:t>
      </w:r>
      <w:r w:rsidR="00364969" w:rsidRPr="00B13244">
        <w:rPr>
          <w:rFonts w:cstheme="minorHAnsi"/>
          <w:color w:val="000000" w:themeColor="text1"/>
        </w:rPr>
        <w:t>NTL</w:t>
      </w:r>
      <w:r w:rsidRPr="00B13244">
        <w:rPr>
          <w:rFonts w:cstheme="minorHAnsi"/>
          <w:color w:val="000000" w:themeColor="text1"/>
        </w:rPr>
        <w:t xml:space="preserve"> faculty members have different career paths and are evaluated differently than tenure-line faculty.  It is important that the evaluation of </w:t>
      </w:r>
      <w:r w:rsidR="00364969" w:rsidRPr="00B13244">
        <w:rPr>
          <w:rFonts w:cstheme="minorHAnsi"/>
          <w:color w:val="000000" w:themeColor="text1"/>
        </w:rPr>
        <w:t>NTL</w:t>
      </w:r>
      <w:r w:rsidRPr="00B13244">
        <w:rPr>
          <w:rFonts w:cstheme="minorHAnsi"/>
          <w:color w:val="000000" w:themeColor="text1"/>
        </w:rPr>
        <w:t xml:space="preserve"> faculty is based upon each </w:t>
      </w:r>
      <w:r w:rsidR="00364969" w:rsidRPr="00B13244">
        <w:rPr>
          <w:rFonts w:cstheme="minorHAnsi"/>
          <w:color w:val="000000" w:themeColor="text1"/>
        </w:rPr>
        <w:t>NTL</w:t>
      </w:r>
      <w:r w:rsidRPr="00B13244">
        <w:rPr>
          <w:rFonts w:cstheme="minorHAnsi"/>
          <w:color w:val="000000" w:themeColor="text1"/>
        </w:rPr>
        <w:t xml:space="preserve"> faculty member’s unique career context and job description.  </w:t>
      </w:r>
    </w:p>
    <w:p w14:paraId="13CB595B" w14:textId="77777777" w:rsidR="00CA198E" w:rsidRPr="00B13244" w:rsidRDefault="00CA198E" w:rsidP="00CA198E">
      <w:pPr>
        <w:jc w:val="both"/>
        <w:rPr>
          <w:rFonts w:cstheme="minorHAnsi"/>
          <w:color w:val="000000" w:themeColor="text1"/>
        </w:rPr>
      </w:pPr>
    </w:p>
    <w:p w14:paraId="73DAE7DA" w14:textId="77777777" w:rsidR="00CA198E" w:rsidRPr="00B13244" w:rsidRDefault="00CA198E" w:rsidP="00CA198E">
      <w:pPr>
        <w:ind w:left="360"/>
        <w:jc w:val="both"/>
        <w:rPr>
          <w:rFonts w:cstheme="minorHAnsi"/>
          <w:b/>
          <w:i/>
          <w:color w:val="000000" w:themeColor="text1"/>
        </w:rPr>
      </w:pPr>
      <w:r w:rsidRPr="00B13244">
        <w:rPr>
          <w:rFonts w:cstheme="minorHAnsi"/>
          <w:b/>
          <w:i/>
          <w:color w:val="000000" w:themeColor="text1"/>
        </w:rPr>
        <w:t>Annual Reviews</w:t>
      </w:r>
    </w:p>
    <w:p w14:paraId="3C79D0DF" w14:textId="6CDEDEA9" w:rsidR="00CA198E" w:rsidRPr="00B13244" w:rsidRDefault="00CA198E" w:rsidP="00CA198E">
      <w:pPr>
        <w:ind w:left="360"/>
        <w:jc w:val="both"/>
        <w:rPr>
          <w:rFonts w:cstheme="minorHAnsi"/>
          <w:color w:val="000000" w:themeColor="text1"/>
        </w:rPr>
      </w:pPr>
      <w:r w:rsidRPr="00B13244">
        <w:rPr>
          <w:rFonts w:cstheme="minorHAnsi"/>
          <w:color w:val="000000" w:themeColor="text1"/>
        </w:rPr>
        <w:lastRenderedPageBreak/>
        <w:t xml:space="preserve">The </w:t>
      </w:r>
      <w:r w:rsidR="00364969" w:rsidRPr="00B13244">
        <w:rPr>
          <w:rFonts w:cstheme="minorHAnsi"/>
          <w:color w:val="000000" w:themeColor="text1"/>
        </w:rPr>
        <w:t>NTL</w:t>
      </w:r>
      <w:r w:rsidRPr="00B13244">
        <w:rPr>
          <w:rFonts w:cstheme="minorHAnsi"/>
          <w:color w:val="000000" w:themeColor="text1"/>
        </w:rPr>
        <w:t xml:space="preserve"> faculty promotion process is built upon the annual performance review process.  Preparing the annual review is a shared responsibility of the </w:t>
      </w:r>
      <w:r w:rsidR="00364969" w:rsidRPr="00B13244">
        <w:rPr>
          <w:rFonts w:cstheme="minorHAnsi"/>
          <w:color w:val="000000" w:themeColor="text1"/>
        </w:rPr>
        <w:t>NTL</w:t>
      </w:r>
      <w:r w:rsidRPr="00B13244">
        <w:rPr>
          <w:rFonts w:cstheme="minorHAnsi"/>
          <w:color w:val="000000" w:themeColor="text1"/>
        </w:rPr>
        <w:t xml:space="preserve"> faculty member and their supervisor and/or unit leader.  The dean’s annual letter of guidance, the applicable year’s job description, the annual summary, and a candidate's evidence become the </w:t>
      </w:r>
      <w:r w:rsidR="00364969" w:rsidRPr="00B13244">
        <w:rPr>
          <w:rFonts w:cstheme="minorHAnsi"/>
          <w:color w:val="000000" w:themeColor="text1"/>
        </w:rPr>
        <w:t>NTL</w:t>
      </w:r>
      <w:r w:rsidRPr="00B13244">
        <w:rPr>
          <w:rFonts w:cstheme="minorHAnsi"/>
          <w:color w:val="000000" w:themeColor="text1"/>
        </w:rPr>
        <w:t xml:space="preserve"> faculty’s “annual review.”  An annual meeting between the candidate and their supervisor provides a basis for a further revision of the job description for the following year. </w:t>
      </w:r>
    </w:p>
    <w:p w14:paraId="6D9C8D39" w14:textId="77777777" w:rsidR="00CA198E" w:rsidRPr="00B13244" w:rsidRDefault="00CA198E" w:rsidP="00CA198E">
      <w:pPr>
        <w:ind w:left="360"/>
        <w:jc w:val="both"/>
        <w:rPr>
          <w:rFonts w:cstheme="minorHAnsi"/>
          <w:color w:val="000000" w:themeColor="text1"/>
        </w:rPr>
      </w:pPr>
    </w:p>
    <w:p w14:paraId="1E6BCC41" w14:textId="77777777" w:rsidR="00CA198E" w:rsidRPr="00B13244" w:rsidRDefault="00CA198E" w:rsidP="00CA198E">
      <w:pPr>
        <w:ind w:left="360"/>
        <w:jc w:val="both"/>
        <w:rPr>
          <w:rFonts w:cstheme="minorHAnsi"/>
          <w:color w:val="000000" w:themeColor="text1"/>
        </w:rPr>
      </w:pPr>
      <w:r w:rsidRPr="00B13244">
        <w:rPr>
          <w:rFonts w:cstheme="minorHAnsi"/>
          <w:color w:val="000000" w:themeColor="text1"/>
        </w:rPr>
        <w:t>Annual reviews summarize your job performance for the previous calendar year (January to December).  The steps in the annual review process repeat every year and are summarized below.</w:t>
      </w:r>
    </w:p>
    <w:p w14:paraId="4292A60B" w14:textId="2DB37005" w:rsidR="00CA198E" w:rsidRPr="00B13244" w:rsidRDefault="00CA198E" w:rsidP="00CA198E">
      <w:pPr>
        <w:pStyle w:val="ListParagraph"/>
        <w:numPr>
          <w:ilvl w:val="0"/>
          <w:numId w:val="20"/>
        </w:numPr>
        <w:jc w:val="both"/>
        <w:rPr>
          <w:rFonts w:cstheme="minorHAnsi"/>
          <w:color w:val="000000" w:themeColor="text1"/>
        </w:rPr>
      </w:pPr>
      <w:r w:rsidRPr="00B13244">
        <w:rPr>
          <w:rFonts w:cstheme="minorHAnsi"/>
          <w:b/>
          <w:color w:val="000000" w:themeColor="text1"/>
        </w:rPr>
        <w:t>Annual Letter of Guidance (February/March):</w:t>
      </w:r>
      <w:r w:rsidRPr="00B13244">
        <w:rPr>
          <w:rFonts w:cstheme="minorHAnsi"/>
          <w:color w:val="000000" w:themeColor="text1"/>
        </w:rPr>
        <w:t xml:space="preserve"> The </w:t>
      </w:r>
      <w:r w:rsidR="00ED1431" w:rsidRPr="00B13244">
        <w:rPr>
          <w:rFonts w:cstheme="minorHAnsi"/>
          <w:color w:val="000000" w:themeColor="text1"/>
        </w:rPr>
        <w:t>d</w:t>
      </w:r>
      <w:r w:rsidRPr="00B13244">
        <w:rPr>
          <w:rFonts w:cstheme="minorHAnsi"/>
          <w:color w:val="000000" w:themeColor="text1"/>
        </w:rPr>
        <w:t xml:space="preserve">ean sends an annual letter of guidance to </w:t>
      </w:r>
      <w:r w:rsidR="00364969" w:rsidRPr="00B13244">
        <w:rPr>
          <w:rFonts w:cstheme="minorHAnsi"/>
          <w:color w:val="000000" w:themeColor="text1"/>
        </w:rPr>
        <w:t>NTL</w:t>
      </w:r>
      <w:r w:rsidRPr="00B13244">
        <w:rPr>
          <w:rFonts w:cstheme="minorHAnsi"/>
          <w:color w:val="000000" w:themeColor="text1"/>
        </w:rPr>
        <w:t xml:space="preserve"> faculty that describes the </w:t>
      </w:r>
      <w:r w:rsidR="00364969" w:rsidRPr="00B13244">
        <w:rPr>
          <w:rFonts w:cstheme="minorHAnsi"/>
          <w:color w:val="000000" w:themeColor="text1"/>
        </w:rPr>
        <w:t>NTL</w:t>
      </w:r>
      <w:r w:rsidRPr="00B13244">
        <w:rPr>
          <w:rFonts w:cstheme="minorHAnsi"/>
          <w:color w:val="000000" w:themeColor="text1"/>
        </w:rPr>
        <w:t xml:space="preserve"> faculty evaluation and promotion process.  The letter is distributed via email.  It provides broad guidance and includes reminders about the critical deadlines for the annual review.</w:t>
      </w:r>
    </w:p>
    <w:p w14:paraId="4066440F" w14:textId="79809D71" w:rsidR="00CA198E" w:rsidRPr="00B13244" w:rsidRDefault="00CA198E" w:rsidP="00CA198E">
      <w:pPr>
        <w:pStyle w:val="ListParagraph"/>
        <w:numPr>
          <w:ilvl w:val="0"/>
          <w:numId w:val="20"/>
        </w:numPr>
        <w:jc w:val="both"/>
        <w:rPr>
          <w:rFonts w:cstheme="minorHAnsi"/>
          <w:color w:val="000000" w:themeColor="text1"/>
        </w:rPr>
      </w:pPr>
      <w:r w:rsidRPr="00B13244">
        <w:rPr>
          <w:rFonts w:cstheme="minorHAnsi"/>
          <w:b/>
          <w:color w:val="000000" w:themeColor="text1"/>
        </w:rPr>
        <w:t>Faculty Activity Summary (March/early April):</w:t>
      </w:r>
      <w:r w:rsidRPr="00B13244">
        <w:rPr>
          <w:rFonts w:cstheme="minorHAnsi"/>
          <w:color w:val="000000" w:themeColor="text1"/>
        </w:rPr>
        <w:t xml:space="preserve"> </w:t>
      </w:r>
      <w:r w:rsidR="00ED1431" w:rsidRPr="00B13244">
        <w:rPr>
          <w:rFonts w:cstheme="minorHAnsi"/>
          <w:color w:val="000000" w:themeColor="text1"/>
        </w:rPr>
        <w:t xml:space="preserve">The </w:t>
      </w:r>
      <w:r w:rsidR="00690658" w:rsidRPr="00B13244">
        <w:rPr>
          <w:rFonts w:cstheme="minorHAnsi"/>
          <w:color w:val="000000" w:themeColor="text1"/>
        </w:rPr>
        <w:t xml:space="preserve">NTL </w:t>
      </w:r>
      <w:r w:rsidR="00ED1431" w:rsidRPr="00B13244">
        <w:rPr>
          <w:rFonts w:cstheme="minorHAnsi"/>
          <w:color w:val="000000" w:themeColor="text1"/>
        </w:rPr>
        <w:t>faculty member</w:t>
      </w:r>
      <w:r w:rsidRPr="00B13244">
        <w:rPr>
          <w:rFonts w:cstheme="minorHAnsi"/>
          <w:color w:val="000000" w:themeColor="text1"/>
        </w:rPr>
        <w:t xml:space="preserve"> prepare</w:t>
      </w:r>
      <w:r w:rsidR="00ED1431" w:rsidRPr="00B13244">
        <w:rPr>
          <w:rFonts w:cstheme="minorHAnsi"/>
          <w:color w:val="000000" w:themeColor="text1"/>
        </w:rPr>
        <w:t>s</w:t>
      </w:r>
      <w:r w:rsidRPr="00B13244">
        <w:rPr>
          <w:rFonts w:cstheme="minorHAnsi"/>
          <w:color w:val="000000" w:themeColor="text1"/>
        </w:rPr>
        <w:t xml:space="preserve"> the faculty activity summary document (including job description), utilizing the format supplied by the College.</w:t>
      </w:r>
    </w:p>
    <w:p w14:paraId="6B2475BE" w14:textId="119FBC81" w:rsidR="00CA198E" w:rsidRPr="00B13244" w:rsidRDefault="00CA198E" w:rsidP="00CA198E">
      <w:pPr>
        <w:pStyle w:val="ListParagraph"/>
        <w:numPr>
          <w:ilvl w:val="0"/>
          <w:numId w:val="20"/>
        </w:numPr>
        <w:jc w:val="both"/>
        <w:rPr>
          <w:rFonts w:cstheme="minorHAnsi"/>
          <w:strike/>
          <w:color w:val="000000" w:themeColor="text1"/>
        </w:rPr>
      </w:pPr>
      <w:r w:rsidRPr="00B13244">
        <w:rPr>
          <w:rFonts w:cstheme="minorHAnsi"/>
          <w:b/>
          <w:color w:val="000000" w:themeColor="text1"/>
        </w:rPr>
        <w:t>Annual Review (by April 15):</w:t>
      </w:r>
      <w:r w:rsidRPr="00B13244">
        <w:rPr>
          <w:rFonts w:cstheme="minorHAnsi"/>
          <w:color w:val="000000" w:themeColor="text1"/>
        </w:rPr>
        <w:t xml:space="preserve"> </w:t>
      </w:r>
      <w:r w:rsidR="00ED1431" w:rsidRPr="00B13244">
        <w:rPr>
          <w:rFonts w:cstheme="minorHAnsi"/>
          <w:color w:val="000000" w:themeColor="text1"/>
        </w:rPr>
        <w:t xml:space="preserve">The </w:t>
      </w:r>
      <w:r w:rsidR="00690658" w:rsidRPr="00B13244">
        <w:rPr>
          <w:rFonts w:cstheme="minorHAnsi"/>
          <w:color w:val="000000" w:themeColor="text1"/>
        </w:rPr>
        <w:t xml:space="preserve">NTL </w:t>
      </w:r>
      <w:r w:rsidR="00ED1431" w:rsidRPr="00B13244">
        <w:rPr>
          <w:rFonts w:cstheme="minorHAnsi"/>
          <w:color w:val="000000" w:themeColor="text1"/>
        </w:rPr>
        <w:t>faculty member</w:t>
      </w:r>
      <w:r w:rsidRPr="00B13244">
        <w:rPr>
          <w:rFonts w:cstheme="minorHAnsi"/>
          <w:color w:val="000000" w:themeColor="text1"/>
        </w:rPr>
        <w:t xml:space="preserve"> meet</w:t>
      </w:r>
      <w:r w:rsidR="00ED1431" w:rsidRPr="00B13244">
        <w:rPr>
          <w:rFonts w:cstheme="minorHAnsi"/>
          <w:color w:val="000000" w:themeColor="text1"/>
        </w:rPr>
        <w:t>s</w:t>
      </w:r>
      <w:r w:rsidRPr="00B13244">
        <w:rPr>
          <w:rFonts w:cstheme="minorHAnsi"/>
          <w:color w:val="000000" w:themeColor="text1"/>
        </w:rPr>
        <w:t xml:space="preserve"> with </w:t>
      </w:r>
      <w:r w:rsidR="00690658" w:rsidRPr="00B13244">
        <w:rPr>
          <w:rFonts w:cstheme="minorHAnsi"/>
          <w:color w:val="000000" w:themeColor="text1"/>
        </w:rPr>
        <w:t>their</w:t>
      </w:r>
      <w:r w:rsidRPr="00B13244">
        <w:rPr>
          <w:rFonts w:cstheme="minorHAnsi"/>
          <w:color w:val="000000" w:themeColor="text1"/>
        </w:rPr>
        <w:t xml:space="preserve"> supervisor to discuss the faculty activity summary, including job description, prior year activities, and future goals.  </w:t>
      </w:r>
      <w:r w:rsidR="00690658" w:rsidRPr="00B13244">
        <w:rPr>
          <w:rFonts w:cstheme="minorHAnsi"/>
          <w:color w:val="000000" w:themeColor="text1"/>
        </w:rPr>
        <w:t xml:space="preserve">If it is the NTL faculty member’s </w:t>
      </w:r>
      <w:r w:rsidRPr="00B13244">
        <w:rPr>
          <w:rFonts w:cstheme="minorHAnsi"/>
          <w:color w:val="000000" w:themeColor="text1"/>
        </w:rPr>
        <w:t xml:space="preserve">first year, the job description only is discussed.  </w:t>
      </w:r>
      <w:r w:rsidR="00690658" w:rsidRPr="00B13244">
        <w:rPr>
          <w:rFonts w:cstheme="minorHAnsi"/>
          <w:color w:val="000000" w:themeColor="text1"/>
        </w:rPr>
        <w:t xml:space="preserve">The NTL faculty member should </w:t>
      </w:r>
      <w:r w:rsidRPr="00B13244">
        <w:rPr>
          <w:rFonts w:cstheme="minorHAnsi"/>
          <w:color w:val="000000" w:themeColor="text1"/>
        </w:rPr>
        <w:t xml:space="preserve">make sure that </w:t>
      </w:r>
      <w:r w:rsidR="00ED1431" w:rsidRPr="00B13244">
        <w:rPr>
          <w:rFonts w:cstheme="minorHAnsi"/>
          <w:color w:val="000000" w:themeColor="text1"/>
        </w:rPr>
        <w:t>the</w:t>
      </w:r>
      <w:r w:rsidRPr="00B13244">
        <w:rPr>
          <w:rFonts w:cstheme="minorHAnsi"/>
          <w:color w:val="000000" w:themeColor="text1"/>
        </w:rPr>
        <w:t xml:space="preserve"> job description is accurate and reflects current and expected future duties. </w:t>
      </w:r>
    </w:p>
    <w:p w14:paraId="148F7087" w14:textId="4665D670" w:rsidR="00CA198E" w:rsidRPr="00B13244" w:rsidRDefault="00CA198E" w:rsidP="00CA198E">
      <w:pPr>
        <w:pStyle w:val="ListParagraph"/>
        <w:numPr>
          <w:ilvl w:val="0"/>
          <w:numId w:val="20"/>
        </w:numPr>
        <w:jc w:val="both"/>
        <w:rPr>
          <w:rFonts w:cstheme="minorHAnsi"/>
          <w:strike/>
          <w:color w:val="000000" w:themeColor="text1"/>
        </w:rPr>
      </w:pPr>
      <w:r w:rsidRPr="00B13244">
        <w:rPr>
          <w:rFonts w:cstheme="minorHAnsi"/>
          <w:b/>
          <w:color w:val="000000" w:themeColor="text1"/>
        </w:rPr>
        <w:t>Annual Assessment (by 15 August):</w:t>
      </w:r>
      <w:r w:rsidRPr="00B13244">
        <w:rPr>
          <w:rFonts w:cstheme="minorHAnsi"/>
          <w:color w:val="000000" w:themeColor="text1"/>
        </w:rPr>
        <w:t xml:space="preserve"> If not completed as part of the Annual Review, </w:t>
      </w:r>
      <w:r w:rsidR="00690658" w:rsidRPr="00B13244">
        <w:rPr>
          <w:rFonts w:cstheme="minorHAnsi"/>
          <w:color w:val="000000" w:themeColor="text1"/>
        </w:rPr>
        <w:t>the</w:t>
      </w:r>
      <w:r w:rsidRPr="00B13244">
        <w:rPr>
          <w:rFonts w:cstheme="minorHAnsi"/>
          <w:color w:val="000000" w:themeColor="text1"/>
        </w:rPr>
        <w:t xml:space="preserve"> supervisor will provide </w:t>
      </w:r>
      <w:r w:rsidR="00690658" w:rsidRPr="00B13244">
        <w:rPr>
          <w:rFonts w:cstheme="minorHAnsi"/>
          <w:color w:val="000000" w:themeColor="text1"/>
        </w:rPr>
        <w:t>the NTL faculty member</w:t>
      </w:r>
      <w:r w:rsidRPr="00B13244">
        <w:rPr>
          <w:rFonts w:cstheme="minorHAnsi"/>
          <w:color w:val="000000" w:themeColor="text1"/>
        </w:rPr>
        <w:t xml:space="preserve"> with a written assessment of </w:t>
      </w:r>
      <w:r w:rsidRPr="00B13244">
        <w:rPr>
          <w:rFonts w:cstheme="minorHAnsi"/>
          <w:strike/>
          <w:color w:val="000000" w:themeColor="text1"/>
        </w:rPr>
        <w:t>your</w:t>
      </w:r>
      <w:r w:rsidRPr="00B13244">
        <w:rPr>
          <w:rFonts w:cstheme="minorHAnsi"/>
          <w:color w:val="000000" w:themeColor="text1"/>
        </w:rPr>
        <w:t xml:space="preserve"> performance during the past calendar year.  </w:t>
      </w:r>
      <w:r w:rsidR="00690658" w:rsidRPr="00B13244">
        <w:rPr>
          <w:rFonts w:cstheme="minorHAnsi"/>
          <w:i/>
          <w:color w:val="000000" w:themeColor="text1"/>
        </w:rPr>
        <w:t xml:space="preserve">NTL faculty member and their </w:t>
      </w:r>
      <w:r w:rsidRPr="00B13244">
        <w:rPr>
          <w:rFonts w:cstheme="minorHAnsi"/>
          <w:i/>
          <w:color w:val="000000" w:themeColor="text1"/>
        </w:rPr>
        <w:t>supervisor should ensure that a copy of your annual written assessment is included in</w:t>
      </w:r>
      <w:r w:rsidR="00690658" w:rsidRPr="00B13244">
        <w:rPr>
          <w:rFonts w:cstheme="minorHAnsi"/>
          <w:i/>
          <w:color w:val="000000" w:themeColor="text1"/>
        </w:rPr>
        <w:t xml:space="preserve"> NTL faculty member’s </w:t>
      </w:r>
      <w:r w:rsidRPr="00B13244">
        <w:rPr>
          <w:rFonts w:cstheme="minorHAnsi"/>
          <w:i/>
          <w:color w:val="000000" w:themeColor="text1"/>
        </w:rPr>
        <w:t>personnel file</w:t>
      </w:r>
      <w:r w:rsidRPr="00B13244">
        <w:rPr>
          <w:rFonts w:cstheme="minorHAnsi"/>
          <w:color w:val="000000" w:themeColor="text1"/>
        </w:rPr>
        <w:t xml:space="preserve">.  </w:t>
      </w:r>
    </w:p>
    <w:p w14:paraId="6AB3B8E1" w14:textId="72528F1E" w:rsidR="00CA198E" w:rsidRPr="00B13244" w:rsidRDefault="00CA198E" w:rsidP="00CA198E">
      <w:pPr>
        <w:pStyle w:val="ListParagraph"/>
        <w:numPr>
          <w:ilvl w:val="0"/>
          <w:numId w:val="20"/>
        </w:numPr>
        <w:jc w:val="both"/>
        <w:rPr>
          <w:rFonts w:cstheme="minorHAnsi"/>
          <w:color w:val="000000" w:themeColor="text1"/>
        </w:rPr>
      </w:pPr>
      <w:r w:rsidRPr="00B13244">
        <w:rPr>
          <w:rFonts w:cstheme="minorHAnsi"/>
          <w:b/>
          <w:color w:val="000000" w:themeColor="text1"/>
        </w:rPr>
        <w:t>Evidence Compilation (January to December):</w:t>
      </w:r>
      <w:r w:rsidRPr="00B13244">
        <w:rPr>
          <w:rFonts w:cstheme="minorHAnsi"/>
          <w:color w:val="000000" w:themeColor="text1"/>
        </w:rPr>
        <w:t xml:space="preserve"> Throughout the year, </w:t>
      </w:r>
      <w:r w:rsidRPr="00B13244">
        <w:rPr>
          <w:rFonts w:cstheme="minorHAnsi"/>
          <w:strike/>
          <w:color w:val="000000" w:themeColor="text1"/>
        </w:rPr>
        <w:t>you</w:t>
      </w:r>
      <w:r w:rsidRPr="00B13244">
        <w:rPr>
          <w:rFonts w:cstheme="minorHAnsi"/>
          <w:color w:val="000000" w:themeColor="text1"/>
        </w:rPr>
        <w:t xml:space="preserve"> </w:t>
      </w:r>
      <w:r w:rsidR="00690658" w:rsidRPr="00B13244">
        <w:rPr>
          <w:rFonts w:cstheme="minorHAnsi"/>
          <w:color w:val="000000" w:themeColor="text1"/>
        </w:rPr>
        <w:t xml:space="preserve">the NTL faculty member </w:t>
      </w:r>
      <w:r w:rsidRPr="00B13244">
        <w:rPr>
          <w:rFonts w:cstheme="minorHAnsi"/>
          <w:color w:val="000000" w:themeColor="text1"/>
        </w:rPr>
        <w:t>should compile evidence relevant to</w:t>
      </w:r>
      <w:r w:rsidR="00690658" w:rsidRPr="00B13244">
        <w:rPr>
          <w:rFonts w:cstheme="minorHAnsi"/>
          <w:color w:val="000000" w:themeColor="text1"/>
        </w:rPr>
        <w:t xml:space="preserve"> their</w:t>
      </w:r>
      <w:r w:rsidRPr="00B13244">
        <w:rPr>
          <w:rFonts w:cstheme="minorHAnsi"/>
          <w:color w:val="000000" w:themeColor="text1"/>
        </w:rPr>
        <w:t xml:space="preserve"> job description.</w:t>
      </w:r>
    </w:p>
    <w:p w14:paraId="675E05EE" w14:textId="77777777" w:rsidR="00CA198E" w:rsidRPr="00B13244" w:rsidRDefault="00CA198E" w:rsidP="00CA198E">
      <w:pPr>
        <w:jc w:val="both"/>
        <w:rPr>
          <w:rFonts w:cstheme="minorHAnsi"/>
          <w:color w:val="000000" w:themeColor="text1"/>
        </w:rPr>
      </w:pPr>
    </w:p>
    <w:p w14:paraId="1A5EC82A" w14:textId="77777777" w:rsidR="00CA198E" w:rsidRPr="00B13244" w:rsidRDefault="00CA198E" w:rsidP="00CA198E">
      <w:pPr>
        <w:ind w:left="450"/>
        <w:jc w:val="both"/>
        <w:rPr>
          <w:rFonts w:cstheme="minorHAnsi"/>
          <w:b/>
          <w:i/>
          <w:color w:val="000000" w:themeColor="text1"/>
        </w:rPr>
      </w:pPr>
      <w:r w:rsidRPr="00B13244">
        <w:rPr>
          <w:rFonts w:cstheme="minorHAnsi"/>
          <w:b/>
          <w:i/>
          <w:color w:val="000000" w:themeColor="text1"/>
        </w:rPr>
        <w:t>Promotion Process and Promotion Dossier</w:t>
      </w:r>
    </w:p>
    <w:p w14:paraId="7205EE58" w14:textId="7129DA0F" w:rsidR="00CA198E" w:rsidRPr="00B13244" w:rsidRDefault="00CA198E" w:rsidP="00CA198E">
      <w:pPr>
        <w:ind w:left="450"/>
        <w:jc w:val="both"/>
        <w:rPr>
          <w:rFonts w:cstheme="minorHAnsi"/>
          <w:color w:val="000000" w:themeColor="text1"/>
        </w:rPr>
      </w:pPr>
      <w:r w:rsidRPr="00B13244">
        <w:rPr>
          <w:rFonts w:cstheme="minorHAnsi"/>
          <w:color w:val="000000" w:themeColor="text1"/>
        </w:rPr>
        <w:t xml:space="preserve">To initiate the promotion process, </w:t>
      </w:r>
      <w:r w:rsidR="00690658" w:rsidRPr="00B13244">
        <w:rPr>
          <w:rFonts w:cstheme="minorHAnsi"/>
          <w:color w:val="000000" w:themeColor="text1"/>
        </w:rPr>
        <w:t xml:space="preserve">the NTL faculty member </w:t>
      </w:r>
      <w:r w:rsidRPr="00B13244">
        <w:rPr>
          <w:rFonts w:cstheme="minorHAnsi"/>
          <w:color w:val="000000" w:themeColor="text1"/>
        </w:rPr>
        <w:t xml:space="preserve">should solicit support from </w:t>
      </w:r>
      <w:r w:rsidR="00690658" w:rsidRPr="00B13244">
        <w:rPr>
          <w:rFonts w:cstheme="minorHAnsi"/>
          <w:color w:val="000000" w:themeColor="text1"/>
        </w:rPr>
        <w:t>their</w:t>
      </w:r>
      <w:r w:rsidRPr="00B13244">
        <w:rPr>
          <w:rFonts w:cstheme="minorHAnsi"/>
          <w:color w:val="000000" w:themeColor="text1"/>
        </w:rPr>
        <w:t xml:space="preserve"> supervisor and/or unit leader during </w:t>
      </w:r>
      <w:r w:rsidR="00690658" w:rsidRPr="00B13244">
        <w:rPr>
          <w:rFonts w:cstheme="minorHAnsi"/>
          <w:color w:val="000000" w:themeColor="text1"/>
        </w:rPr>
        <w:t>the</w:t>
      </w:r>
      <w:r w:rsidRPr="00B13244">
        <w:rPr>
          <w:rFonts w:cstheme="minorHAnsi"/>
          <w:color w:val="000000" w:themeColor="text1"/>
        </w:rPr>
        <w:t xml:space="preserve"> annual review.  After receiving favorable support, </w:t>
      </w:r>
      <w:r w:rsidR="00690658" w:rsidRPr="00B13244">
        <w:rPr>
          <w:rFonts w:cstheme="minorHAnsi"/>
          <w:color w:val="000000" w:themeColor="text1"/>
        </w:rPr>
        <w:t>the NTL faculty member</w:t>
      </w:r>
      <w:r w:rsidRPr="00B13244">
        <w:rPr>
          <w:rFonts w:cstheme="minorHAnsi"/>
          <w:color w:val="000000" w:themeColor="text1"/>
        </w:rPr>
        <w:t xml:space="preserve"> will prepare </w:t>
      </w:r>
      <w:r w:rsidR="00690658" w:rsidRPr="00B13244">
        <w:rPr>
          <w:rFonts w:cstheme="minorHAnsi"/>
          <w:color w:val="000000" w:themeColor="text1"/>
        </w:rPr>
        <w:t>a</w:t>
      </w:r>
      <w:r w:rsidRPr="00B13244">
        <w:rPr>
          <w:rFonts w:cstheme="minorHAnsi"/>
          <w:color w:val="000000" w:themeColor="text1"/>
        </w:rPr>
        <w:t xml:space="preserve"> Promotion Dossier.  Information on the content required in the Promotion Dossier and the specific details of the promotion process are listed in the </w:t>
      </w:r>
      <w:hyperlink r:id="rId14" w:history="1">
        <w:r w:rsidR="00364969" w:rsidRPr="00B13244">
          <w:rPr>
            <w:rStyle w:val="Hyperlink"/>
            <w:rFonts w:cstheme="minorHAnsi"/>
            <w:color w:val="000000" w:themeColor="text1"/>
          </w:rPr>
          <w:t>Non-Tenure Line</w:t>
        </w:r>
        <w:r w:rsidRPr="00B13244">
          <w:rPr>
            <w:rStyle w:val="Hyperlink"/>
            <w:rFonts w:cstheme="minorHAnsi"/>
            <w:color w:val="000000" w:themeColor="text1"/>
          </w:rPr>
          <w:t xml:space="preserve"> Faculty Promotion Policy document</w:t>
        </w:r>
      </w:hyperlink>
      <w:r w:rsidRPr="00B13244">
        <w:rPr>
          <w:rFonts w:eastAsia="Times New Roman" w:cstheme="minorHAnsi"/>
          <w:color w:val="000000" w:themeColor="text1"/>
        </w:rPr>
        <w:t xml:space="preserve">.  </w:t>
      </w:r>
    </w:p>
    <w:p w14:paraId="2FC17F8B" w14:textId="77777777" w:rsidR="00CA198E" w:rsidRPr="00B13244" w:rsidRDefault="00CA198E" w:rsidP="00CA198E">
      <w:pPr>
        <w:ind w:left="450"/>
        <w:jc w:val="both"/>
        <w:rPr>
          <w:rFonts w:cstheme="minorHAnsi"/>
          <w:color w:val="000000" w:themeColor="text1"/>
        </w:rPr>
      </w:pPr>
    </w:p>
    <w:p w14:paraId="07A382AA" w14:textId="585B1D5C" w:rsidR="00CA198E" w:rsidRPr="00B13244" w:rsidRDefault="00CA198E" w:rsidP="00CA198E">
      <w:pPr>
        <w:ind w:left="450"/>
        <w:jc w:val="both"/>
        <w:rPr>
          <w:rFonts w:eastAsia="Times New Roman" w:cstheme="minorHAnsi"/>
          <w:color w:val="000000" w:themeColor="text1"/>
        </w:rPr>
      </w:pPr>
      <w:r w:rsidRPr="00B13244">
        <w:rPr>
          <w:rFonts w:eastAsia="Times New Roman" w:cstheme="minorHAnsi"/>
          <w:color w:val="000000" w:themeColor="text1"/>
        </w:rPr>
        <w:t xml:space="preserve">The deadlines for </w:t>
      </w:r>
      <w:r w:rsidR="00364969" w:rsidRPr="00B13244">
        <w:rPr>
          <w:rFonts w:eastAsia="Times New Roman" w:cstheme="minorHAnsi"/>
          <w:color w:val="000000" w:themeColor="text1"/>
        </w:rPr>
        <w:t>NTL</w:t>
      </w:r>
      <w:r w:rsidRPr="00B13244">
        <w:rPr>
          <w:rFonts w:eastAsia="Times New Roman" w:cstheme="minorHAnsi"/>
          <w:color w:val="000000" w:themeColor="text1"/>
        </w:rPr>
        <w:t xml:space="preserve"> faculty promotion include:</w:t>
      </w:r>
    </w:p>
    <w:p w14:paraId="0A4F7224" w14:textId="77777777" w:rsidR="00CA198E" w:rsidRPr="00B13244" w:rsidRDefault="00CA198E" w:rsidP="00CA198E">
      <w:pPr>
        <w:ind w:left="450"/>
        <w:jc w:val="both"/>
        <w:rPr>
          <w:rFonts w:eastAsia="Times New Roman" w:cstheme="minorHAnsi"/>
          <w:color w:val="000000" w:themeColor="text1"/>
        </w:rPr>
      </w:pPr>
    </w:p>
    <w:p w14:paraId="011184B9" w14:textId="19FB45A0" w:rsidR="00CA198E" w:rsidRPr="00B13244" w:rsidRDefault="00CA198E" w:rsidP="00CA198E">
      <w:pPr>
        <w:pStyle w:val="ListParagraph"/>
        <w:numPr>
          <w:ilvl w:val="0"/>
          <w:numId w:val="21"/>
        </w:numPr>
        <w:ind w:left="720"/>
        <w:jc w:val="both"/>
        <w:rPr>
          <w:rFonts w:eastAsia="Times New Roman" w:cstheme="minorHAnsi"/>
          <w:color w:val="000000" w:themeColor="text1"/>
        </w:rPr>
      </w:pPr>
      <w:r w:rsidRPr="00B13244">
        <w:rPr>
          <w:rFonts w:eastAsia="Times New Roman" w:cstheme="minorHAnsi"/>
          <w:b/>
          <w:color w:val="000000" w:themeColor="text1"/>
        </w:rPr>
        <w:t>1 August</w:t>
      </w:r>
      <w:r w:rsidRPr="00B13244">
        <w:rPr>
          <w:rFonts w:eastAsia="Times New Roman" w:cstheme="minorHAnsi"/>
          <w:color w:val="000000" w:themeColor="text1"/>
        </w:rPr>
        <w:t xml:space="preserve">: deadline for the Chair of the Department’s </w:t>
      </w:r>
      <w:r w:rsidR="00364969" w:rsidRPr="00B13244">
        <w:rPr>
          <w:rFonts w:eastAsia="Times New Roman" w:cstheme="minorHAnsi"/>
          <w:color w:val="000000" w:themeColor="text1"/>
        </w:rPr>
        <w:t>NTL</w:t>
      </w:r>
      <w:r w:rsidRPr="00B13244">
        <w:rPr>
          <w:rFonts w:eastAsia="Times New Roman" w:cstheme="minorHAnsi"/>
          <w:color w:val="000000" w:themeColor="text1"/>
        </w:rPr>
        <w:t xml:space="preserve"> Faculty Promotion Committee to solicit candidates for promotion for the upcoming academic year.  The Chair will email all of the </w:t>
      </w:r>
      <w:r w:rsidR="00364969" w:rsidRPr="00B13244">
        <w:rPr>
          <w:rFonts w:eastAsia="Times New Roman" w:cstheme="minorHAnsi"/>
          <w:color w:val="000000" w:themeColor="text1"/>
        </w:rPr>
        <w:t>NTL</w:t>
      </w:r>
      <w:r w:rsidRPr="00B13244">
        <w:rPr>
          <w:rFonts w:eastAsia="Times New Roman" w:cstheme="minorHAnsi"/>
          <w:color w:val="000000" w:themeColor="text1"/>
        </w:rPr>
        <w:t xml:space="preserve"> faculty to remind them about the promotion process, along with a link to the </w:t>
      </w:r>
      <w:hyperlink r:id="rId15" w:history="1">
        <w:r w:rsidR="00364969" w:rsidRPr="00B13244">
          <w:rPr>
            <w:rStyle w:val="Hyperlink"/>
            <w:rFonts w:eastAsia="Times New Roman" w:cstheme="minorHAnsi"/>
            <w:color w:val="000000" w:themeColor="text1"/>
          </w:rPr>
          <w:t>Non-Tenure Line</w:t>
        </w:r>
        <w:r w:rsidRPr="00B13244">
          <w:rPr>
            <w:rStyle w:val="Hyperlink"/>
            <w:rFonts w:eastAsia="Times New Roman" w:cstheme="minorHAnsi"/>
            <w:color w:val="000000" w:themeColor="text1"/>
          </w:rPr>
          <w:t xml:space="preserve"> Faculty Promotion Policy</w:t>
        </w:r>
      </w:hyperlink>
      <w:r w:rsidRPr="00B13244">
        <w:rPr>
          <w:rFonts w:eastAsia="Times New Roman" w:cstheme="minorHAnsi"/>
          <w:color w:val="000000" w:themeColor="text1"/>
        </w:rPr>
        <w:t xml:space="preserve"> and the Department promotion deadlines.</w:t>
      </w:r>
    </w:p>
    <w:p w14:paraId="6641F85E" w14:textId="4F2D8B49" w:rsidR="00CA198E" w:rsidRPr="00B13244" w:rsidRDefault="00CA198E" w:rsidP="00CA198E">
      <w:pPr>
        <w:pStyle w:val="ListParagraph"/>
        <w:numPr>
          <w:ilvl w:val="0"/>
          <w:numId w:val="21"/>
        </w:numPr>
        <w:ind w:left="720"/>
        <w:jc w:val="both"/>
        <w:rPr>
          <w:rFonts w:eastAsia="Times New Roman" w:cstheme="minorHAnsi"/>
          <w:color w:val="000000" w:themeColor="text1"/>
        </w:rPr>
      </w:pPr>
      <w:r w:rsidRPr="00B13244">
        <w:rPr>
          <w:rFonts w:eastAsia="Times New Roman" w:cstheme="minorHAnsi"/>
          <w:b/>
          <w:color w:val="000000" w:themeColor="text1"/>
        </w:rPr>
        <w:lastRenderedPageBreak/>
        <w:t>30 August</w:t>
      </w:r>
      <w:r w:rsidRPr="00B13244">
        <w:rPr>
          <w:rFonts w:eastAsia="Times New Roman" w:cstheme="minorHAnsi"/>
          <w:color w:val="000000" w:themeColor="text1"/>
        </w:rPr>
        <w:t xml:space="preserve">: deadline for candidates to inform the Department’s </w:t>
      </w:r>
      <w:r w:rsidR="00364969" w:rsidRPr="00B13244">
        <w:rPr>
          <w:rFonts w:eastAsia="Times New Roman" w:cstheme="minorHAnsi"/>
          <w:color w:val="000000" w:themeColor="text1"/>
        </w:rPr>
        <w:t>NTL</w:t>
      </w:r>
      <w:r w:rsidRPr="00B13244">
        <w:rPr>
          <w:rFonts w:eastAsia="Times New Roman" w:cstheme="minorHAnsi"/>
          <w:color w:val="000000" w:themeColor="text1"/>
        </w:rPr>
        <w:t xml:space="preserve"> Faculty Promotion Committee and the Department Head of your interest in being considered for promotion. It is the responsibility of the Department’s </w:t>
      </w:r>
      <w:r w:rsidR="00364969" w:rsidRPr="00B13244">
        <w:rPr>
          <w:rFonts w:eastAsia="Times New Roman" w:cstheme="minorHAnsi"/>
          <w:color w:val="000000" w:themeColor="text1"/>
        </w:rPr>
        <w:t>NTL</w:t>
      </w:r>
      <w:r w:rsidRPr="00B13244">
        <w:rPr>
          <w:rFonts w:eastAsia="Times New Roman" w:cstheme="minorHAnsi"/>
          <w:color w:val="000000" w:themeColor="text1"/>
        </w:rPr>
        <w:t xml:space="preserve"> Faculty Promotion Committee to provide advice and feedback to candidates on their draft Promotion Dossiers, including the personal statement and the list of internal (if appropriate) and external referees from whom evaluation letters will be requested.</w:t>
      </w:r>
    </w:p>
    <w:p w14:paraId="39851F3F" w14:textId="27BBF40F" w:rsidR="00CA198E" w:rsidRPr="00B13244" w:rsidRDefault="00CA198E" w:rsidP="00CA198E">
      <w:pPr>
        <w:pStyle w:val="ListParagraph"/>
        <w:numPr>
          <w:ilvl w:val="0"/>
          <w:numId w:val="21"/>
        </w:numPr>
        <w:ind w:left="720"/>
        <w:jc w:val="both"/>
        <w:rPr>
          <w:rFonts w:eastAsia="Times New Roman" w:cstheme="minorHAnsi"/>
          <w:color w:val="000000" w:themeColor="text1"/>
        </w:rPr>
      </w:pPr>
      <w:r w:rsidRPr="00B13244">
        <w:rPr>
          <w:rFonts w:eastAsia="Times New Roman" w:cstheme="minorHAnsi"/>
          <w:b/>
          <w:color w:val="000000" w:themeColor="text1"/>
        </w:rPr>
        <w:t>1 October</w:t>
      </w:r>
      <w:r w:rsidRPr="00B13244">
        <w:rPr>
          <w:rFonts w:eastAsia="Times New Roman" w:cstheme="minorHAnsi"/>
          <w:color w:val="000000" w:themeColor="text1"/>
        </w:rPr>
        <w:t xml:space="preserve">: deadline for candidates to provide a complete Promotion Dossier to the Department’s </w:t>
      </w:r>
      <w:r w:rsidR="00364969" w:rsidRPr="00B13244">
        <w:rPr>
          <w:rFonts w:eastAsia="Times New Roman" w:cstheme="minorHAnsi"/>
          <w:color w:val="000000" w:themeColor="text1"/>
        </w:rPr>
        <w:t>NTL</w:t>
      </w:r>
      <w:r w:rsidRPr="00B13244">
        <w:rPr>
          <w:rFonts w:eastAsia="Times New Roman" w:cstheme="minorHAnsi"/>
          <w:color w:val="000000" w:themeColor="text1"/>
        </w:rPr>
        <w:t xml:space="preserve"> Faculty Promotion Committee and the Department Head</w:t>
      </w:r>
      <w:r w:rsidR="0089017D" w:rsidRPr="00B13244">
        <w:rPr>
          <w:rFonts w:eastAsia="Times New Roman" w:cstheme="minorHAnsi"/>
          <w:color w:val="000000" w:themeColor="text1"/>
        </w:rPr>
        <w:t>.</w:t>
      </w:r>
      <w:r w:rsidRPr="00B13244">
        <w:rPr>
          <w:rFonts w:eastAsia="Times New Roman" w:cstheme="minorHAnsi"/>
          <w:color w:val="000000" w:themeColor="text1"/>
        </w:rPr>
        <w:t xml:space="preserve"> </w:t>
      </w:r>
    </w:p>
    <w:p w14:paraId="6730D56C" w14:textId="77777777" w:rsidR="00CA198E" w:rsidRPr="00B13244" w:rsidRDefault="00CA198E" w:rsidP="00CA198E">
      <w:pPr>
        <w:pStyle w:val="ListParagraph"/>
        <w:numPr>
          <w:ilvl w:val="0"/>
          <w:numId w:val="21"/>
        </w:numPr>
        <w:ind w:left="720"/>
        <w:jc w:val="both"/>
        <w:rPr>
          <w:rFonts w:eastAsia="Times New Roman" w:cstheme="minorHAnsi"/>
          <w:color w:val="000000" w:themeColor="text1"/>
        </w:rPr>
      </w:pPr>
      <w:r w:rsidRPr="00B13244">
        <w:rPr>
          <w:rFonts w:eastAsia="Times New Roman" w:cstheme="minorHAnsi"/>
          <w:b/>
          <w:color w:val="000000" w:themeColor="text1"/>
        </w:rPr>
        <w:t>20 December</w:t>
      </w:r>
      <w:r w:rsidRPr="00B13244">
        <w:rPr>
          <w:rFonts w:eastAsia="Times New Roman" w:cstheme="minorHAnsi"/>
          <w:color w:val="000000" w:themeColor="text1"/>
        </w:rPr>
        <w:t>: deadline for the Department Head to submit the completed Promotion Dossier and other necessary documents to the Dean of the College for consideration.  Candidates are typically notified of the outcome of the promotion review by the end of May in the following year.</w:t>
      </w:r>
    </w:p>
    <w:p w14:paraId="5AE48A43" w14:textId="77777777" w:rsidR="00CA198E" w:rsidRPr="00B13244" w:rsidRDefault="00CA198E" w:rsidP="00CA198E">
      <w:pPr>
        <w:jc w:val="both"/>
        <w:rPr>
          <w:rFonts w:cstheme="minorHAnsi"/>
          <w:color w:val="000000" w:themeColor="text1"/>
        </w:rPr>
      </w:pPr>
    </w:p>
    <w:p w14:paraId="50F40DEB" w14:textId="77777777" w:rsidR="00CA198E" w:rsidRPr="00B13244" w:rsidRDefault="00CA198E" w:rsidP="00CA198E">
      <w:pPr>
        <w:rPr>
          <w:rFonts w:cstheme="minorHAnsi"/>
          <w:b/>
          <w:bCs/>
          <w:color w:val="000000" w:themeColor="text1"/>
        </w:rPr>
      </w:pPr>
    </w:p>
    <w:p w14:paraId="77A52294" w14:textId="77777777" w:rsidR="001E6920" w:rsidRPr="00B13244" w:rsidRDefault="001E6920" w:rsidP="00C10C83">
      <w:pPr>
        <w:autoSpaceDE w:val="0"/>
        <w:autoSpaceDN w:val="0"/>
        <w:adjustRightInd w:val="0"/>
        <w:rPr>
          <w:rFonts w:cstheme="minorHAnsi"/>
          <w:b/>
          <w:color w:val="000000" w:themeColor="text1"/>
        </w:rPr>
      </w:pPr>
    </w:p>
    <w:p w14:paraId="007DCDA8" w14:textId="77777777" w:rsidR="001E6920" w:rsidRPr="00B13244" w:rsidRDefault="001E6920">
      <w:pPr>
        <w:rPr>
          <w:rFonts w:cstheme="minorHAnsi"/>
          <w:b/>
          <w:color w:val="000000" w:themeColor="text1"/>
        </w:rPr>
      </w:pPr>
      <w:r w:rsidRPr="00B13244">
        <w:rPr>
          <w:rFonts w:cstheme="minorHAnsi"/>
          <w:b/>
          <w:color w:val="000000" w:themeColor="text1"/>
        </w:rPr>
        <w:br w:type="page"/>
      </w:r>
    </w:p>
    <w:p w14:paraId="5FA7D622" w14:textId="77777777" w:rsidR="00C10C83" w:rsidRPr="00B13244" w:rsidRDefault="00C10C83" w:rsidP="00586C8E">
      <w:pPr>
        <w:autoSpaceDE w:val="0"/>
        <w:autoSpaceDN w:val="0"/>
        <w:adjustRightInd w:val="0"/>
        <w:rPr>
          <w:rFonts w:cstheme="minorHAnsi"/>
          <w:b/>
          <w:color w:val="000000" w:themeColor="text1"/>
          <w:sz w:val="28"/>
          <w:szCs w:val="28"/>
          <w:u w:val="single"/>
        </w:rPr>
      </w:pPr>
      <w:r w:rsidRPr="00B13244">
        <w:rPr>
          <w:rFonts w:cstheme="minorHAnsi"/>
          <w:b/>
          <w:color w:val="000000" w:themeColor="text1"/>
          <w:sz w:val="28"/>
          <w:szCs w:val="28"/>
          <w:u w:val="single"/>
        </w:rPr>
        <w:lastRenderedPageBreak/>
        <w:t>Department of Meteorology and Atmospheric Science Committees</w:t>
      </w:r>
    </w:p>
    <w:p w14:paraId="450EA2D7" w14:textId="77777777" w:rsidR="00C10C83" w:rsidRPr="00B13244" w:rsidRDefault="00C10C83" w:rsidP="00C935E2">
      <w:pPr>
        <w:autoSpaceDE w:val="0"/>
        <w:autoSpaceDN w:val="0"/>
        <w:adjustRightInd w:val="0"/>
        <w:rPr>
          <w:rFonts w:cstheme="minorHAnsi"/>
          <w:b/>
          <w:color w:val="000000" w:themeColor="text1"/>
        </w:rPr>
      </w:pPr>
    </w:p>
    <w:p w14:paraId="42C57892" w14:textId="16642FED" w:rsidR="00991B2B" w:rsidRPr="00B13244" w:rsidRDefault="00991B2B" w:rsidP="00C935E2">
      <w:pPr>
        <w:autoSpaceDE w:val="0"/>
        <w:autoSpaceDN w:val="0"/>
        <w:adjustRightInd w:val="0"/>
        <w:rPr>
          <w:color w:val="000000" w:themeColor="text1"/>
        </w:rPr>
      </w:pPr>
      <w:r w:rsidRPr="00B13244">
        <w:rPr>
          <w:rFonts w:cstheme="minorHAnsi"/>
          <w:color w:val="000000" w:themeColor="text1"/>
        </w:rPr>
        <w:t xml:space="preserve">Membership on department committees is determined by the Department Head in consultation with </w:t>
      </w:r>
      <w:r w:rsidR="00783E57" w:rsidRPr="00B13244">
        <w:rPr>
          <w:rFonts w:cstheme="minorHAnsi"/>
          <w:color w:val="000000" w:themeColor="text1"/>
        </w:rPr>
        <w:t xml:space="preserve">individual </w:t>
      </w:r>
      <w:r w:rsidRPr="00B13244">
        <w:rPr>
          <w:rFonts w:cstheme="minorHAnsi"/>
          <w:color w:val="000000" w:themeColor="text1"/>
        </w:rPr>
        <w:t>faculty</w:t>
      </w:r>
      <w:r w:rsidR="00783E57" w:rsidRPr="00B13244">
        <w:rPr>
          <w:rFonts w:cstheme="minorHAnsi"/>
          <w:color w:val="000000" w:themeColor="text1"/>
        </w:rPr>
        <w:t xml:space="preserve"> members</w:t>
      </w:r>
      <w:r w:rsidRPr="00B13244">
        <w:rPr>
          <w:rFonts w:cstheme="minorHAnsi"/>
          <w:color w:val="000000" w:themeColor="text1"/>
        </w:rPr>
        <w:t>.  All tenure-</w:t>
      </w:r>
      <w:r w:rsidR="00783E57" w:rsidRPr="00B13244">
        <w:rPr>
          <w:rFonts w:cstheme="minorHAnsi"/>
          <w:color w:val="000000" w:themeColor="text1"/>
        </w:rPr>
        <w:t>line</w:t>
      </w:r>
      <w:r w:rsidRPr="00B13244">
        <w:rPr>
          <w:rFonts w:cstheme="minorHAnsi"/>
          <w:color w:val="000000" w:themeColor="text1"/>
        </w:rPr>
        <w:t xml:space="preserve"> faculty are appointed to at least one committee, and many </w:t>
      </w:r>
      <w:r w:rsidR="00783E57" w:rsidRPr="00B13244">
        <w:rPr>
          <w:rFonts w:cstheme="minorHAnsi"/>
          <w:color w:val="000000" w:themeColor="text1"/>
        </w:rPr>
        <w:t xml:space="preserve">tenure-line </w:t>
      </w:r>
      <w:r w:rsidRPr="00B13244">
        <w:rPr>
          <w:rFonts w:cstheme="minorHAnsi"/>
          <w:color w:val="000000" w:themeColor="text1"/>
        </w:rPr>
        <w:t xml:space="preserve">faculty will serve on two or more committees.  </w:t>
      </w:r>
      <w:r w:rsidR="00364969" w:rsidRPr="00B13244">
        <w:rPr>
          <w:rFonts w:cstheme="minorHAnsi"/>
          <w:color w:val="000000" w:themeColor="text1"/>
        </w:rPr>
        <w:t xml:space="preserve">Non-tenure line </w:t>
      </w:r>
      <w:r w:rsidR="00783E57" w:rsidRPr="00B13244">
        <w:rPr>
          <w:rFonts w:cstheme="minorHAnsi"/>
          <w:color w:val="000000" w:themeColor="text1"/>
        </w:rPr>
        <w:t xml:space="preserve">faculty are encouraged to serve on department </w:t>
      </w:r>
      <w:proofErr w:type="gramStart"/>
      <w:r w:rsidR="00783E57" w:rsidRPr="00B13244">
        <w:rPr>
          <w:rFonts w:cstheme="minorHAnsi"/>
          <w:color w:val="000000" w:themeColor="text1"/>
        </w:rPr>
        <w:t>committees</w:t>
      </w:r>
      <w:r w:rsidR="00082DE2" w:rsidRPr="00B13244">
        <w:rPr>
          <w:rFonts w:cstheme="minorHAnsi"/>
          <w:strike/>
          <w:color w:val="000000" w:themeColor="text1"/>
        </w:rPr>
        <w:t>,</w:t>
      </w:r>
      <w:r w:rsidR="00783E57" w:rsidRPr="00B13244">
        <w:rPr>
          <w:rFonts w:cstheme="minorHAnsi"/>
          <w:color w:val="000000" w:themeColor="text1"/>
        </w:rPr>
        <w:t xml:space="preserve"> but</w:t>
      </w:r>
      <w:proofErr w:type="gramEnd"/>
      <w:r w:rsidR="00783E57" w:rsidRPr="00B13244">
        <w:rPr>
          <w:rFonts w:cstheme="minorHAnsi"/>
          <w:color w:val="000000" w:themeColor="text1"/>
        </w:rPr>
        <w:t xml:space="preserve"> are not required to do so.  </w:t>
      </w:r>
      <w:r w:rsidR="00CA198E" w:rsidRPr="00B13244">
        <w:rPr>
          <w:rFonts w:cstheme="minorHAnsi"/>
          <w:color w:val="000000" w:themeColor="text1"/>
        </w:rPr>
        <w:t>These committees guide the department</w:t>
      </w:r>
      <w:r w:rsidR="00082DE2" w:rsidRPr="00B13244">
        <w:rPr>
          <w:rFonts w:cstheme="minorHAnsi"/>
          <w:color w:val="000000" w:themeColor="text1"/>
        </w:rPr>
        <w:t>,</w:t>
      </w:r>
      <w:r w:rsidR="00CA198E" w:rsidRPr="00B13244">
        <w:rPr>
          <w:rFonts w:cstheme="minorHAnsi"/>
          <w:color w:val="000000" w:themeColor="text1"/>
        </w:rPr>
        <w:t xml:space="preserve"> help us to set</w:t>
      </w:r>
      <w:r w:rsidR="00CF4544" w:rsidRPr="00B13244">
        <w:rPr>
          <w:rFonts w:cstheme="minorHAnsi"/>
          <w:color w:val="000000" w:themeColor="text1"/>
        </w:rPr>
        <w:t xml:space="preserve"> goals and determine priorities</w:t>
      </w:r>
      <w:r w:rsidR="00082DE2" w:rsidRPr="00B13244">
        <w:rPr>
          <w:rFonts w:cstheme="minorHAnsi"/>
          <w:color w:val="000000" w:themeColor="text1"/>
        </w:rPr>
        <w:t>,</w:t>
      </w:r>
      <w:r w:rsidR="00CA198E" w:rsidRPr="00B13244">
        <w:rPr>
          <w:rFonts w:cstheme="minorHAnsi"/>
          <w:color w:val="000000" w:themeColor="text1"/>
        </w:rPr>
        <w:t xml:space="preserve"> and are an essential component of our governance.  </w:t>
      </w:r>
      <w:r w:rsidR="00D16B2A" w:rsidRPr="00B13244">
        <w:rPr>
          <w:rFonts w:cstheme="minorHAnsi"/>
          <w:color w:val="000000" w:themeColor="text1"/>
        </w:rPr>
        <w:t xml:space="preserve">The Department Head will strive to be fair in the allocation of committee duties among the tenure-line faculty, </w:t>
      </w:r>
      <w:proofErr w:type="gramStart"/>
      <w:r w:rsidR="00D16B2A" w:rsidRPr="00B13244">
        <w:rPr>
          <w:rFonts w:cstheme="minorHAnsi"/>
          <w:color w:val="000000" w:themeColor="text1"/>
        </w:rPr>
        <w:t>taking into account</w:t>
      </w:r>
      <w:proofErr w:type="gramEnd"/>
      <w:r w:rsidR="00D16B2A" w:rsidRPr="00B13244">
        <w:rPr>
          <w:rFonts w:cstheme="minorHAnsi"/>
          <w:color w:val="000000" w:themeColor="text1"/>
        </w:rPr>
        <w:t xml:space="preserve"> the level of effort required by the various committees</w:t>
      </w:r>
      <w:r w:rsidR="008C28DF" w:rsidRPr="00B13244">
        <w:rPr>
          <w:rFonts w:cstheme="minorHAnsi"/>
          <w:color w:val="000000" w:themeColor="text1"/>
        </w:rPr>
        <w:t xml:space="preserve"> </w:t>
      </w:r>
      <w:r w:rsidR="00344AE1" w:rsidRPr="00B13244">
        <w:rPr>
          <w:rFonts w:cstheme="minorHAnsi"/>
          <w:color w:val="000000" w:themeColor="text1"/>
        </w:rPr>
        <w:t xml:space="preserve">and seniority of the faculty member, </w:t>
      </w:r>
      <w:r w:rsidR="008C28DF" w:rsidRPr="00B13244">
        <w:rPr>
          <w:rFonts w:cstheme="minorHAnsi"/>
          <w:color w:val="000000" w:themeColor="text1"/>
        </w:rPr>
        <w:t xml:space="preserve">and balancing commitments </w:t>
      </w:r>
      <w:r w:rsidR="00344AE1" w:rsidRPr="00B13244">
        <w:rPr>
          <w:rFonts w:cstheme="minorHAnsi"/>
          <w:color w:val="000000" w:themeColor="text1"/>
        </w:rPr>
        <w:t xml:space="preserve">internal and external to the department </w:t>
      </w:r>
      <w:r w:rsidR="008C28DF" w:rsidRPr="00B13244">
        <w:rPr>
          <w:rFonts w:cstheme="minorHAnsi"/>
          <w:color w:val="000000" w:themeColor="text1"/>
        </w:rPr>
        <w:t>as best as possible</w:t>
      </w:r>
      <w:r w:rsidR="00D16B2A" w:rsidRPr="00B13244">
        <w:rPr>
          <w:rFonts w:cstheme="minorHAnsi"/>
          <w:color w:val="000000" w:themeColor="text1"/>
        </w:rPr>
        <w:t xml:space="preserve">.  </w:t>
      </w:r>
      <w:r w:rsidR="001F00E4" w:rsidRPr="00B13244">
        <w:rPr>
          <w:color w:val="000000" w:themeColor="text1"/>
        </w:rPr>
        <w:t xml:space="preserve">Some faculty members may also play an important role by serving as advisors for student organizations or </w:t>
      </w:r>
      <w:r w:rsidR="001C2A1B" w:rsidRPr="00B13244">
        <w:rPr>
          <w:color w:val="000000" w:themeColor="text1"/>
        </w:rPr>
        <w:t xml:space="preserve">undergraduate major </w:t>
      </w:r>
      <w:r w:rsidR="001F00E4" w:rsidRPr="00B13244">
        <w:rPr>
          <w:color w:val="000000" w:themeColor="text1"/>
        </w:rPr>
        <w:t xml:space="preserve">option coordinators.  </w:t>
      </w:r>
    </w:p>
    <w:p w14:paraId="3DD355C9" w14:textId="77777777" w:rsidR="00991B2B" w:rsidRPr="00B13244" w:rsidRDefault="00991B2B" w:rsidP="00C935E2">
      <w:pPr>
        <w:autoSpaceDE w:val="0"/>
        <w:autoSpaceDN w:val="0"/>
        <w:adjustRightInd w:val="0"/>
        <w:rPr>
          <w:rFonts w:cstheme="minorHAnsi"/>
          <w:b/>
          <w:color w:val="000000" w:themeColor="text1"/>
        </w:rPr>
      </w:pPr>
    </w:p>
    <w:p w14:paraId="46CF41AC" w14:textId="77777777" w:rsidR="005C22C3" w:rsidRPr="00B13244" w:rsidRDefault="005C22C3" w:rsidP="00C935E2">
      <w:pPr>
        <w:autoSpaceDE w:val="0"/>
        <w:autoSpaceDN w:val="0"/>
        <w:adjustRightInd w:val="0"/>
        <w:rPr>
          <w:rFonts w:cstheme="minorHAnsi"/>
          <w:b/>
          <w:color w:val="000000" w:themeColor="text1"/>
        </w:rPr>
      </w:pPr>
      <w:r w:rsidRPr="00B13244">
        <w:rPr>
          <w:rFonts w:cstheme="minorHAnsi"/>
          <w:b/>
          <w:color w:val="000000" w:themeColor="text1"/>
        </w:rPr>
        <w:t>Undergraduate Academic Program (UGAP) and Graduate Academic Program (GAP) Committees</w:t>
      </w:r>
    </w:p>
    <w:p w14:paraId="1A81F0B1" w14:textId="77777777" w:rsidR="00C935E2" w:rsidRPr="00B13244" w:rsidRDefault="00C935E2" w:rsidP="00C935E2">
      <w:pPr>
        <w:autoSpaceDE w:val="0"/>
        <w:autoSpaceDN w:val="0"/>
        <w:adjustRightInd w:val="0"/>
        <w:rPr>
          <w:rFonts w:cstheme="minorHAnsi"/>
          <w:b/>
          <w:color w:val="000000" w:themeColor="text1"/>
        </w:rPr>
      </w:pPr>
    </w:p>
    <w:p w14:paraId="76D6288F" w14:textId="61262BB4" w:rsidR="00344AE1" w:rsidRPr="00B13244" w:rsidRDefault="005C22C3" w:rsidP="00344AE1">
      <w:pPr>
        <w:autoSpaceDE w:val="0"/>
        <w:autoSpaceDN w:val="0"/>
        <w:adjustRightInd w:val="0"/>
        <w:rPr>
          <w:rFonts w:cstheme="minorHAnsi"/>
          <w:color w:val="000000" w:themeColor="text1"/>
        </w:rPr>
      </w:pPr>
      <w:r w:rsidRPr="00B13244">
        <w:rPr>
          <w:rFonts w:cstheme="minorHAnsi"/>
          <w:color w:val="000000" w:themeColor="text1"/>
        </w:rPr>
        <w:t xml:space="preserve">UGAP and GAP oversee the undergraduate and graduate </w:t>
      </w:r>
      <w:r w:rsidR="00C66E3B" w:rsidRPr="00B13244">
        <w:rPr>
          <w:rFonts w:cstheme="minorHAnsi"/>
          <w:color w:val="000000" w:themeColor="text1"/>
        </w:rPr>
        <w:t xml:space="preserve">academic </w:t>
      </w:r>
      <w:r w:rsidRPr="00B13244">
        <w:rPr>
          <w:rFonts w:cstheme="minorHAnsi"/>
          <w:color w:val="000000" w:themeColor="text1"/>
        </w:rPr>
        <w:t>programs, respectively.  Every tenure-</w:t>
      </w:r>
      <w:r w:rsidR="00783E57" w:rsidRPr="00B13244">
        <w:rPr>
          <w:rFonts w:cstheme="minorHAnsi"/>
          <w:color w:val="000000" w:themeColor="text1"/>
        </w:rPr>
        <w:t>line</w:t>
      </w:r>
      <w:r w:rsidRPr="00B13244">
        <w:rPr>
          <w:rFonts w:cstheme="minorHAnsi"/>
          <w:color w:val="000000" w:themeColor="text1"/>
        </w:rPr>
        <w:t xml:space="preserve"> faculty member will be a member of one of these two committees.  Membership is determined by the Department Head after consultation with </w:t>
      </w:r>
      <w:r w:rsidR="00783E57" w:rsidRPr="00B13244">
        <w:rPr>
          <w:rFonts w:cstheme="minorHAnsi"/>
          <w:color w:val="000000" w:themeColor="text1"/>
        </w:rPr>
        <w:t xml:space="preserve">individual </w:t>
      </w:r>
      <w:r w:rsidRPr="00B13244">
        <w:rPr>
          <w:rFonts w:cstheme="minorHAnsi"/>
          <w:color w:val="000000" w:themeColor="text1"/>
        </w:rPr>
        <w:t>faculty</w:t>
      </w:r>
      <w:r w:rsidR="00783E57" w:rsidRPr="00B13244">
        <w:rPr>
          <w:rFonts w:cstheme="minorHAnsi"/>
          <w:color w:val="000000" w:themeColor="text1"/>
        </w:rPr>
        <w:t xml:space="preserve"> members</w:t>
      </w:r>
      <w:r w:rsidR="00800D9B" w:rsidRPr="00B13244">
        <w:rPr>
          <w:rFonts w:cstheme="minorHAnsi"/>
          <w:color w:val="000000" w:themeColor="text1"/>
        </w:rPr>
        <w:t>, and the committee memberships should be roughly equal in size</w:t>
      </w:r>
      <w:r w:rsidRPr="00B13244">
        <w:rPr>
          <w:rFonts w:cstheme="minorHAnsi"/>
          <w:color w:val="000000" w:themeColor="text1"/>
        </w:rPr>
        <w:t xml:space="preserve">.  </w:t>
      </w:r>
      <w:r w:rsidR="008767C3" w:rsidRPr="00B13244">
        <w:rPr>
          <w:rFonts w:cstheme="minorHAnsi"/>
          <w:color w:val="000000" w:themeColor="text1"/>
        </w:rPr>
        <w:t xml:space="preserve">The Associate Head of the Undergraduate Program will be a member of UGAP, and the Associate Head of the Graduate Program will be a member of GAP.  The Chairs of UGAP and GAP are appointed by the Department Head.  </w:t>
      </w:r>
      <w:r w:rsidR="00800D9B" w:rsidRPr="00B13244">
        <w:rPr>
          <w:rFonts w:cstheme="minorHAnsi"/>
          <w:color w:val="000000" w:themeColor="text1"/>
        </w:rPr>
        <w:t>In g</w:t>
      </w:r>
      <w:r w:rsidR="0054234A" w:rsidRPr="00B13244">
        <w:rPr>
          <w:rFonts w:cstheme="minorHAnsi"/>
          <w:color w:val="000000" w:themeColor="text1"/>
        </w:rPr>
        <w:t>eneral, we have found it beneficial</w:t>
      </w:r>
      <w:r w:rsidR="00800D9B" w:rsidRPr="00B13244">
        <w:rPr>
          <w:rFonts w:cstheme="minorHAnsi"/>
          <w:color w:val="000000" w:themeColor="text1"/>
        </w:rPr>
        <w:t xml:space="preserve"> for the Chairs of UGAP and GAP to not be the Associate Heads.</w:t>
      </w:r>
      <w:r w:rsidR="00344AE1" w:rsidRPr="00B13244">
        <w:rPr>
          <w:rFonts w:cstheme="minorHAnsi"/>
          <w:color w:val="000000" w:themeColor="text1"/>
        </w:rPr>
        <w:t xml:space="preserve">  Integral to their mission, each committee will keep an eye to the evolution of new areas of expertise or career opportunities, reporting back annually on whether the department should explore changes in the curriculum beyond the regular updates, or </w:t>
      </w:r>
      <w:r w:rsidR="00082DE2" w:rsidRPr="00B13244">
        <w:rPr>
          <w:rFonts w:cstheme="minorHAnsi"/>
          <w:color w:val="000000" w:themeColor="text1"/>
        </w:rPr>
        <w:t xml:space="preserve">consider </w:t>
      </w:r>
      <w:r w:rsidR="00344AE1" w:rsidRPr="00B13244">
        <w:rPr>
          <w:rFonts w:cstheme="minorHAnsi"/>
          <w:color w:val="000000" w:themeColor="text1"/>
        </w:rPr>
        <w:t>modifications to other department offerings.</w:t>
      </w:r>
    </w:p>
    <w:p w14:paraId="717AAFBA" w14:textId="77777777" w:rsidR="008E73C6" w:rsidRPr="00B13244" w:rsidRDefault="008E73C6" w:rsidP="00C935E2">
      <w:pPr>
        <w:rPr>
          <w:rFonts w:eastAsia="Times New Roman" w:cstheme="minorHAnsi"/>
          <w:color w:val="000000" w:themeColor="text1"/>
        </w:rPr>
      </w:pPr>
    </w:p>
    <w:p w14:paraId="58CC322F" w14:textId="5974DD34" w:rsidR="00CC09D9" w:rsidRPr="00B13244" w:rsidRDefault="00CC09D9" w:rsidP="00C935E2">
      <w:pPr>
        <w:rPr>
          <w:rFonts w:eastAsia="Times New Roman" w:cstheme="minorHAnsi"/>
          <w:color w:val="000000" w:themeColor="text1"/>
        </w:rPr>
      </w:pPr>
      <w:r w:rsidRPr="00B13244">
        <w:rPr>
          <w:rFonts w:eastAsia="Times New Roman" w:cstheme="minorHAnsi"/>
          <w:b/>
          <w:color w:val="000000" w:themeColor="text1"/>
          <w:u w:val="single"/>
        </w:rPr>
        <w:t>UGAP:</w:t>
      </w:r>
      <w:r w:rsidRPr="00B13244">
        <w:rPr>
          <w:rFonts w:eastAsia="Times New Roman" w:cstheme="minorHAnsi"/>
          <w:color w:val="000000" w:themeColor="text1"/>
        </w:rPr>
        <w:t xml:space="preserve">  </w:t>
      </w:r>
      <w:r w:rsidR="008E73C6" w:rsidRPr="00B13244">
        <w:rPr>
          <w:rFonts w:eastAsia="Times New Roman" w:cstheme="minorHAnsi"/>
          <w:color w:val="000000" w:themeColor="text1"/>
        </w:rPr>
        <w:t>The Undergraduate Academic Program committee reviews the Meteorology and Atmospheric Science undergraduate program and oversees the regular assessment of how well the BS degree requirements are meeting the departmental program objectives and outcomes. All proposed revisions to the BS degree requirements</w:t>
      </w:r>
      <w:r w:rsidR="00953ADB" w:rsidRPr="00B13244">
        <w:rPr>
          <w:rFonts w:eastAsia="Times New Roman" w:cstheme="minorHAnsi"/>
          <w:color w:val="000000" w:themeColor="text1"/>
        </w:rPr>
        <w:t xml:space="preserve">, undergraduate options, </w:t>
      </w:r>
      <w:r w:rsidR="00A644E5" w:rsidRPr="00B13244">
        <w:rPr>
          <w:rFonts w:eastAsia="Times New Roman" w:cstheme="minorHAnsi"/>
          <w:color w:val="000000" w:themeColor="text1"/>
        </w:rPr>
        <w:t xml:space="preserve">minor(s), </w:t>
      </w:r>
      <w:r w:rsidR="002902C6" w:rsidRPr="00B13244">
        <w:rPr>
          <w:rFonts w:eastAsia="Times New Roman" w:cstheme="minorHAnsi"/>
          <w:color w:val="000000" w:themeColor="text1"/>
        </w:rPr>
        <w:t xml:space="preserve">exceptions to the undergraduate degree requirements, </w:t>
      </w:r>
      <w:r w:rsidR="00953ADB" w:rsidRPr="00B13244">
        <w:rPr>
          <w:rFonts w:eastAsia="Times New Roman" w:cstheme="minorHAnsi"/>
          <w:color w:val="000000" w:themeColor="text1"/>
        </w:rPr>
        <w:t xml:space="preserve">and </w:t>
      </w:r>
      <w:r w:rsidR="002902C6" w:rsidRPr="00B13244">
        <w:rPr>
          <w:rFonts w:eastAsia="Times New Roman" w:cstheme="minorHAnsi"/>
          <w:color w:val="000000" w:themeColor="text1"/>
        </w:rPr>
        <w:t xml:space="preserve">the evaluation of proposed </w:t>
      </w:r>
      <w:r w:rsidR="00953ADB" w:rsidRPr="00B13244">
        <w:rPr>
          <w:rFonts w:eastAsia="Times New Roman" w:cstheme="minorHAnsi"/>
          <w:color w:val="000000" w:themeColor="text1"/>
        </w:rPr>
        <w:t xml:space="preserve">undergraduate courses </w:t>
      </w:r>
      <w:r w:rsidR="002902C6" w:rsidRPr="00B13244">
        <w:rPr>
          <w:rFonts w:eastAsia="Times New Roman" w:cstheme="minorHAnsi"/>
          <w:color w:val="000000" w:themeColor="text1"/>
        </w:rPr>
        <w:t>pass through</w:t>
      </w:r>
      <w:r w:rsidR="008E73C6" w:rsidRPr="00B13244">
        <w:rPr>
          <w:rFonts w:eastAsia="Times New Roman" w:cstheme="minorHAnsi"/>
          <w:color w:val="000000" w:themeColor="text1"/>
        </w:rPr>
        <w:t xml:space="preserve"> this committee. The committee meets and makes recommendations to the departmental faculty as needed throughout the year.</w:t>
      </w:r>
      <w:r w:rsidR="00953ADB" w:rsidRPr="00B13244">
        <w:rPr>
          <w:rFonts w:eastAsia="Times New Roman" w:cstheme="minorHAnsi"/>
          <w:color w:val="000000" w:themeColor="text1"/>
        </w:rPr>
        <w:t xml:space="preserve">  </w:t>
      </w:r>
    </w:p>
    <w:p w14:paraId="56EE48EE" w14:textId="77777777" w:rsidR="00953ADB" w:rsidRPr="00B13244" w:rsidRDefault="00953ADB" w:rsidP="00C935E2">
      <w:pPr>
        <w:rPr>
          <w:rFonts w:eastAsia="Times New Roman" w:cstheme="minorHAnsi"/>
          <w:color w:val="000000" w:themeColor="text1"/>
        </w:rPr>
      </w:pPr>
    </w:p>
    <w:p w14:paraId="486A3C18" w14:textId="77777777" w:rsidR="0060444E" w:rsidRPr="00B13244" w:rsidRDefault="00CC09D9" w:rsidP="0060444E">
      <w:pPr>
        <w:autoSpaceDE w:val="0"/>
        <w:autoSpaceDN w:val="0"/>
        <w:adjustRightInd w:val="0"/>
        <w:rPr>
          <w:rFonts w:eastAsia="Times New Roman" w:cstheme="minorHAnsi"/>
          <w:color w:val="000000" w:themeColor="text1"/>
        </w:rPr>
      </w:pPr>
      <w:r w:rsidRPr="00B13244">
        <w:rPr>
          <w:rFonts w:eastAsia="Times New Roman" w:cstheme="minorHAnsi"/>
          <w:b/>
          <w:color w:val="000000" w:themeColor="text1"/>
          <w:u w:val="single"/>
        </w:rPr>
        <w:t>GAP:</w:t>
      </w:r>
      <w:r w:rsidRPr="00B13244">
        <w:rPr>
          <w:rFonts w:eastAsia="Times New Roman" w:cstheme="minorHAnsi"/>
          <w:color w:val="000000" w:themeColor="text1"/>
        </w:rPr>
        <w:t xml:space="preserve">  The Graduate Academic Program committee reviews the Meteorology and Atmospheric Science graduate program and oversees the </w:t>
      </w:r>
      <w:r w:rsidR="00A644E5" w:rsidRPr="00B13244">
        <w:rPr>
          <w:rFonts w:eastAsia="Times New Roman" w:cstheme="minorHAnsi"/>
          <w:color w:val="000000" w:themeColor="text1"/>
        </w:rPr>
        <w:t xml:space="preserve">regular assessment of how well the MS and PhD requirements are meeting departmental program objectives and outcomes.  GAP also assesses the </w:t>
      </w:r>
      <w:r w:rsidRPr="00B13244">
        <w:rPr>
          <w:rFonts w:eastAsia="Times New Roman" w:cstheme="minorHAnsi"/>
          <w:color w:val="000000" w:themeColor="text1"/>
        </w:rPr>
        <w:t>progress that students are making toward achieving their degrees</w:t>
      </w:r>
      <w:r w:rsidR="00082DE2" w:rsidRPr="00B13244">
        <w:rPr>
          <w:rFonts w:eastAsia="Times New Roman" w:cstheme="minorHAnsi"/>
          <w:color w:val="000000" w:themeColor="text1"/>
        </w:rPr>
        <w:t xml:space="preserve"> (e.g., reviewing qualifying exam results, handling graduate student petitions)</w:t>
      </w:r>
      <w:r w:rsidRPr="00B13244">
        <w:rPr>
          <w:rFonts w:eastAsia="Times New Roman" w:cstheme="minorHAnsi"/>
          <w:color w:val="000000" w:themeColor="text1"/>
        </w:rPr>
        <w:t>. All proposed revisions to the MS and PhD degree requirements</w:t>
      </w:r>
      <w:r w:rsidR="00082DE2" w:rsidRPr="00B13244">
        <w:rPr>
          <w:rFonts w:eastAsia="Times New Roman" w:cstheme="minorHAnsi"/>
          <w:color w:val="000000" w:themeColor="text1"/>
        </w:rPr>
        <w:t>, examination policies,</w:t>
      </w:r>
      <w:r w:rsidRPr="00B13244">
        <w:rPr>
          <w:rFonts w:eastAsia="Times New Roman" w:cstheme="minorHAnsi"/>
          <w:color w:val="000000" w:themeColor="text1"/>
        </w:rPr>
        <w:t xml:space="preserve"> </w:t>
      </w:r>
      <w:r w:rsidR="00953ADB" w:rsidRPr="00B13244">
        <w:rPr>
          <w:rFonts w:eastAsia="Times New Roman" w:cstheme="minorHAnsi"/>
          <w:color w:val="000000" w:themeColor="text1"/>
        </w:rPr>
        <w:t xml:space="preserve">and the evaluation of proposed graduate courses pass through </w:t>
      </w:r>
      <w:r w:rsidRPr="00B13244">
        <w:rPr>
          <w:rFonts w:eastAsia="Times New Roman" w:cstheme="minorHAnsi"/>
          <w:color w:val="000000" w:themeColor="text1"/>
        </w:rPr>
        <w:t xml:space="preserve">this committee. The committee meets and makes recommendations to the </w:t>
      </w:r>
      <w:r w:rsidRPr="00B13244">
        <w:rPr>
          <w:rFonts w:eastAsia="Times New Roman" w:cstheme="minorHAnsi"/>
          <w:color w:val="000000" w:themeColor="text1"/>
        </w:rPr>
        <w:lastRenderedPageBreak/>
        <w:t xml:space="preserve">departmental faculty as needed throughout the year. </w:t>
      </w:r>
      <w:r w:rsidR="00783E57" w:rsidRPr="00B13244">
        <w:rPr>
          <w:rFonts w:eastAsia="Times New Roman" w:cstheme="minorHAnsi"/>
          <w:color w:val="000000" w:themeColor="text1"/>
        </w:rPr>
        <w:t xml:space="preserve"> Membership on the graduate faculty is required to be a member of GAP</w:t>
      </w:r>
      <w:r w:rsidR="0060444E" w:rsidRPr="00B13244">
        <w:rPr>
          <w:rFonts w:eastAsia="Times New Roman" w:cstheme="minorHAnsi"/>
          <w:color w:val="000000" w:themeColor="text1"/>
        </w:rPr>
        <w:t xml:space="preserve">.  </w:t>
      </w:r>
    </w:p>
    <w:p w14:paraId="6F04A263" w14:textId="77777777" w:rsidR="0060444E" w:rsidRPr="00B13244" w:rsidRDefault="0060444E" w:rsidP="0060444E">
      <w:pPr>
        <w:autoSpaceDE w:val="0"/>
        <w:autoSpaceDN w:val="0"/>
        <w:adjustRightInd w:val="0"/>
        <w:rPr>
          <w:rFonts w:eastAsia="Times New Roman" w:cstheme="minorHAnsi"/>
          <w:color w:val="000000" w:themeColor="text1"/>
        </w:rPr>
      </w:pPr>
    </w:p>
    <w:p w14:paraId="79C3AB79" w14:textId="2C2B4C10" w:rsidR="00CC09D9" w:rsidRPr="00B13244" w:rsidRDefault="0060444E" w:rsidP="004A6255">
      <w:pPr>
        <w:autoSpaceDE w:val="0"/>
        <w:autoSpaceDN w:val="0"/>
        <w:adjustRightInd w:val="0"/>
        <w:rPr>
          <w:rFonts w:cstheme="minorHAnsi"/>
          <w:color w:val="000000" w:themeColor="text1"/>
        </w:rPr>
      </w:pPr>
      <w:r w:rsidRPr="00B13244">
        <w:rPr>
          <w:rFonts w:cstheme="minorHAnsi"/>
          <w:color w:val="000000" w:themeColor="text1"/>
        </w:rPr>
        <w:t xml:space="preserve">One graduate student shall be selected by the graduate student body as a non-voting representative to GAP. This individual is encouraged to participate fully in meeting discussions but will be asked to leave the meeting when the faculty discuss matters deemed confidential by the chair, such as graduate student exam results.  </w:t>
      </w:r>
    </w:p>
    <w:p w14:paraId="121FD38A" w14:textId="77777777" w:rsidR="005C537F" w:rsidRPr="00B13244" w:rsidRDefault="005C537F" w:rsidP="00C935E2">
      <w:pPr>
        <w:autoSpaceDE w:val="0"/>
        <w:autoSpaceDN w:val="0"/>
        <w:adjustRightInd w:val="0"/>
        <w:rPr>
          <w:rFonts w:cstheme="minorHAnsi"/>
          <w:color w:val="000000" w:themeColor="text1"/>
        </w:rPr>
      </w:pPr>
    </w:p>
    <w:p w14:paraId="6ED39BDE" w14:textId="77777777" w:rsidR="00CA7864" w:rsidRPr="00B13244" w:rsidRDefault="00CA7864" w:rsidP="00C935E2">
      <w:pPr>
        <w:autoSpaceDE w:val="0"/>
        <w:autoSpaceDN w:val="0"/>
        <w:adjustRightInd w:val="0"/>
        <w:rPr>
          <w:rFonts w:cstheme="minorHAnsi"/>
          <w:b/>
          <w:color w:val="000000" w:themeColor="text1"/>
        </w:rPr>
      </w:pPr>
      <w:r w:rsidRPr="00B13244">
        <w:rPr>
          <w:rFonts w:cstheme="minorHAnsi"/>
          <w:b/>
          <w:color w:val="000000" w:themeColor="text1"/>
        </w:rPr>
        <w:t>Committee on Belonging</w:t>
      </w:r>
    </w:p>
    <w:p w14:paraId="1FE2DD96" w14:textId="77777777" w:rsidR="00CA7864" w:rsidRPr="00B13244" w:rsidRDefault="00CA7864" w:rsidP="00C935E2">
      <w:pPr>
        <w:autoSpaceDE w:val="0"/>
        <w:autoSpaceDN w:val="0"/>
        <w:adjustRightInd w:val="0"/>
        <w:rPr>
          <w:rFonts w:cstheme="minorHAnsi"/>
          <w:color w:val="000000" w:themeColor="text1"/>
        </w:rPr>
      </w:pPr>
    </w:p>
    <w:p w14:paraId="410CC363" w14:textId="6E77CA2A" w:rsidR="00CA7864" w:rsidRPr="00B13244" w:rsidRDefault="00CA7864" w:rsidP="00CA7864">
      <w:pPr>
        <w:rPr>
          <w:rFonts w:ascii="Calibri" w:eastAsia="Times New Roman" w:hAnsi="Calibri" w:cs="Calibri"/>
          <w:color w:val="000000" w:themeColor="text1"/>
        </w:rPr>
      </w:pPr>
      <w:r w:rsidRPr="00B13244">
        <w:rPr>
          <w:rFonts w:ascii="Calibri" w:eastAsia="Times New Roman" w:hAnsi="Calibri" w:cs="Calibri"/>
          <w:color w:val="000000" w:themeColor="text1"/>
        </w:rPr>
        <w:t>The Committee on Belonging is charged to provide actionable guidance to the department head and faculty on ways to make everyone (students, staff, post-docs, and faculty) in the department feel that they belong; keep an open ear and heart for those individuals who feel isolated or unwelcome and to guide the department in helping these</w:t>
      </w:r>
      <w:r w:rsidR="005C537F" w:rsidRPr="00B13244">
        <w:rPr>
          <w:rFonts w:ascii="Calibri" w:eastAsia="Times New Roman" w:hAnsi="Calibri" w:cs="Calibri"/>
          <w:color w:val="000000" w:themeColor="text1"/>
        </w:rPr>
        <w:t xml:space="preserve"> individuals. </w:t>
      </w:r>
      <w:r w:rsidRPr="00B13244">
        <w:rPr>
          <w:rFonts w:ascii="Calibri" w:eastAsia="Times New Roman" w:hAnsi="Calibri" w:cs="Calibri"/>
          <w:color w:val="000000" w:themeColor="text1"/>
        </w:rPr>
        <w:t xml:space="preserve">Committee membership will include students (undergraduate and graduate), </w:t>
      </w:r>
      <w:r w:rsidR="004A6255" w:rsidRPr="00B13244">
        <w:rPr>
          <w:rFonts w:ascii="Calibri" w:eastAsia="Times New Roman" w:hAnsi="Calibri" w:cs="Calibri"/>
          <w:color w:val="000000" w:themeColor="text1"/>
        </w:rPr>
        <w:t xml:space="preserve">post-docs, </w:t>
      </w:r>
      <w:r w:rsidRPr="00B13244">
        <w:rPr>
          <w:rFonts w:ascii="Calibri" w:eastAsia="Times New Roman" w:hAnsi="Calibri" w:cs="Calibri"/>
          <w:color w:val="000000" w:themeColor="text1"/>
        </w:rPr>
        <w:t>staff, and faculty members.  The committee will determine its own meeting frequency, although it is hoped that the committee will attempt to meet monthly in the fall and spring semesters, or as circumstances require. </w:t>
      </w:r>
    </w:p>
    <w:p w14:paraId="27357532" w14:textId="77777777" w:rsidR="00CA7864" w:rsidRPr="00B13244" w:rsidRDefault="00CA7864" w:rsidP="00C935E2">
      <w:pPr>
        <w:autoSpaceDE w:val="0"/>
        <w:autoSpaceDN w:val="0"/>
        <w:adjustRightInd w:val="0"/>
        <w:rPr>
          <w:rFonts w:cstheme="minorHAnsi"/>
          <w:color w:val="000000" w:themeColor="text1"/>
        </w:rPr>
      </w:pPr>
    </w:p>
    <w:p w14:paraId="689B09EE" w14:textId="77777777" w:rsidR="00C66E3B" w:rsidRPr="00B13244" w:rsidRDefault="00C66E3B" w:rsidP="00C935E2">
      <w:pPr>
        <w:rPr>
          <w:rFonts w:cstheme="minorHAnsi"/>
          <w:b/>
          <w:color w:val="000000" w:themeColor="text1"/>
        </w:rPr>
      </w:pPr>
      <w:r w:rsidRPr="00B13244">
        <w:rPr>
          <w:rFonts w:eastAsia="Times New Roman" w:cstheme="minorHAnsi"/>
          <w:b/>
          <w:color w:val="000000" w:themeColor="text1"/>
        </w:rPr>
        <w:t>Computer Committee</w:t>
      </w:r>
    </w:p>
    <w:p w14:paraId="07F023C8" w14:textId="77777777" w:rsidR="00C66E3B" w:rsidRPr="00B13244" w:rsidRDefault="00C66E3B" w:rsidP="00C935E2">
      <w:pPr>
        <w:rPr>
          <w:rFonts w:eastAsia="Times New Roman" w:cstheme="minorHAnsi"/>
          <w:color w:val="000000" w:themeColor="text1"/>
        </w:rPr>
      </w:pPr>
    </w:p>
    <w:p w14:paraId="796B001D" w14:textId="6B8B4AC5" w:rsidR="00344AE1" w:rsidRPr="00B13244" w:rsidRDefault="008E73C6" w:rsidP="00344AE1">
      <w:pPr>
        <w:rPr>
          <w:rFonts w:eastAsia="Times New Roman" w:cstheme="minorHAnsi"/>
          <w:color w:val="000000" w:themeColor="text1"/>
        </w:rPr>
      </w:pPr>
      <w:r w:rsidRPr="00B13244">
        <w:rPr>
          <w:rFonts w:eastAsia="Times New Roman" w:cstheme="minorHAnsi"/>
          <w:color w:val="000000" w:themeColor="text1"/>
        </w:rPr>
        <w:t>The computer committee provides guidance and leadership to promote the current and future computing needs of the Department's academic and research programs. The committee meets formally twice a year and informally through email discussion as needed. The committee provides recommendati</w:t>
      </w:r>
      <w:r w:rsidR="00C66E3B" w:rsidRPr="00B13244">
        <w:rPr>
          <w:rFonts w:eastAsia="Times New Roman" w:cstheme="minorHAnsi"/>
          <w:color w:val="000000" w:themeColor="text1"/>
        </w:rPr>
        <w:t>ons to the Department Head</w:t>
      </w:r>
      <w:r w:rsidR="009D7469" w:rsidRPr="00B13244">
        <w:rPr>
          <w:rFonts w:eastAsia="Times New Roman" w:cstheme="minorHAnsi"/>
          <w:color w:val="000000" w:themeColor="text1"/>
        </w:rPr>
        <w:t xml:space="preserve">, </w:t>
      </w:r>
      <w:r w:rsidR="00C66E3B" w:rsidRPr="00B13244">
        <w:rPr>
          <w:rFonts w:eastAsia="Times New Roman" w:cstheme="minorHAnsi"/>
          <w:color w:val="000000" w:themeColor="text1"/>
        </w:rPr>
        <w:t>f</w:t>
      </w:r>
      <w:r w:rsidRPr="00B13244">
        <w:rPr>
          <w:rFonts w:eastAsia="Times New Roman" w:cstheme="minorHAnsi"/>
          <w:color w:val="000000" w:themeColor="text1"/>
        </w:rPr>
        <w:t>aculty</w:t>
      </w:r>
      <w:r w:rsidR="009D7469" w:rsidRPr="00B13244">
        <w:rPr>
          <w:rFonts w:eastAsia="Times New Roman" w:cstheme="minorHAnsi"/>
          <w:color w:val="000000" w:themeColor="text1"/>
        </w:rPr>
        <w:t>, and EMS IT Director</w:t>
      </w:r>
      <w:r w:rsidR="00B13244" w:rsidRPr="00B13244">
        <w:rPr>
          <w:rFonts w:eastAsia="Times New Roman" w:cstheme="minorHAnsi"/>
          <w:color w:val="000000" w:themeColor="text1"/>
        </w:rPr>
        <w:t>.</w:t>
      </w:r>
      <w:r w:rsidR="0055719D" w:rsidRPr="00B13244">
        <w:rPr>
          <w:rFonts w:eastAsia="Times New Roman" w:cstheme="minorHAnsi"/>
          <w:color w:val="000000" w:themeColor="text1"/>
        </w:rPr>
        <w:t xml:space="preserve"> The </w:t>
      </w:r>
      <w:r w:rsidR="009D7469" w:rsidRPr="00B13244">
        <w:rPr>
          <w:rFonts w:eastAsia="Times New Roman" w:cstheme="minorHAnsi"/>
          <w:color w:val="000000" w:themeColor="text1"/>
        </w:rPr>
        <w:t xml:space="preserve">EMS IT </w:t>
      </w:r>
      <w:r w:rsidR="0055719D" w:rsidRPr="00B13244">
        <w:rPr>
          <w:rFonts w:eastAsia="Times New Roman" w:cstheme="minorHAnsi"/>
          <w:color w:val="000000" w:themeColor="text1"/>
        </w:rPr>
        <w:t>Director is an ex-officio member of the computer committee</w:t>
      </w:r>
      <w:r w:rsidR="00344AE1" w:rsidRPr="00B13244">
        <w:rPr>
          <w:rFonts w:eastAsia="Times New Roman" w:cstheme="minorHAnsi"/>
          <w:color w:val="000000" w:themeColor="text1"/>
        </w:rPr>
        <w:t xml:space="preserve"> and will update the committee regularly on new resource opportunities emerging within and outside the university.</w:t>
      </w:r>
    </w:p>
    <w:p w14:paraId="4BDB5498" w14:textId="77777777" w:rsidR="00CC09D9" w:rsidRPr="00B13244" w:rsidRDefault="00CC09D9" w:rsidP="00C935E2">
      <w:pPr>
        <w:rPr>
          <w:rFonts w:eastAsia="Times New Roman" w:cstheme="minorHAnsi"/>
          <w:color w:val="000000" w:themeColor="text1"/>
        </w:rPr>
      </w:pPr>
    </w:p>
    <w:p w14:paraId="2916C19D" w14:textId="77777777" w:rsidR="00EB09F2" w:rsidRPr="00B13244" w:rsidRDefault="00EB09F2" w:rsidP="00C935E2">
      <w:pPr>
        <w:rPr>
          <w:rFonts w:eastAsia="Times New Roman" w:cstheme="minorHAnsi"/>
          <w:color w:val="000000" w:themeColor="text1"/>
        </w:rPr>
      </w:pPr>
    </w:p>
    <w:p w14:paraId="093C1FB4" w14:textId="66A54BD8" w:rsidR="00C66E3B" w:rsidRPr="00B13244" w:rsidRDefault="00364969" w:rsidP="00C935E2">
      <w:pPr>
        <w:rPr>
          <w:rFonts w:eastAsia="Times New Roman" w:cstheme="minorHAnsi"/>
          <w:b/>
          <w:color w:val="000000" w:themeColor="text1"/>
        </w:rPr>
      </w:pPr>
      <w:r w:rsidRPr="00B13244">
        <w:rPr>
          <w:rFonts w:eastAsia="Times New Roman" w:cstheme="minorHAnsi"/>
          <w:b/>
          <w:color w:val="000000" w:themeColor="text1"/>
        </w:rPr>
        <w:t>Non-Tenure Line</w:t>
      </w:r>
      <w:r w:rsidR="0054234A" w:rsidRPr="00B13244">
        <w:rPr>
          <w:rFonts w:eastAsia="Times New Roman" w:cstheme="minorHAnsi"/>
          <w:b/>
          <w:color w:val="000000" w:themeColor="text1"/>
        </w:rPr>
        <w:t xml:space="preserve"> Faculty Advisory Committee</w:t>
      </w:r>
    </w:p>
    <w:p w14:paraId="74869460" w14:textId="77777777" w:rsidR="0054234A" w:rsidRPr="00B13244" w:rsidRDefault="0054234A" w:rsidP="00C935E2">
      <w:pPr>
        <w:rPr>
          <w:rFonts w:eastAsia="Times New Roman" w:cstheme="minorHAnsi"/>
          <w:color w:val="000000" w:themeColor="text1"/>
        </w:rPr>
      </w:pPr>
    </w:p>
    <w:p w14:paraId="73D104F2" w14:textId="4E4B5192" w:rsidR="00462E1B" w:rsidRPr="00B13244" w:rsidRDefault="008E73C6" w:rsidP="00C935E2">
      <w:pPr>
        <w:rPr>
          <w:rFonts w:eastAsia="Times New Roman" w:cstheme="minorHAnsi"/>
          <w:color w:val="000000" w:themeColor="text1"/>
        </w:rPr>
      </w:pPr>
      <w:r w:rsidRPr="00B13244">
        <w:rPr>
          <w:rFonts w:eastAsia="Times New Roman" w:cstheme="minorHAnsi"/>
          <w:color w:val="000000" w:themeColor="text1"/>
        </w:rPr>
        <w:t xml:space="preserve">This committee </w:t>
      </w:r>
      <w:r w:rsidR="00462E1B" w:rsidRPr="00B13244">
        <w:rPr>
          <w:rFonts w:eastAsia="Times New Roman" w:cstheme="minorHAnsi"/>
          <w:color w:val="000000" w:themeColor="text1"/>
        </w:rPr>
        <w:t xml:space="preserve">serves as a conduit of information between the </w:t>
      </w:r>
      <w:proofErr w:type="spellStart"/>
      <w:r w:rsidR="006118B7" w:rsidRPr="00B13244">
        <w:rPr>
          <w:rFonts w:eastAsia="Times New Roman" w:cstheme="minorHAnsi"/>
          <w:color w:val="000000" w:themeColor="text1"/>
        </w:rPr>
        <w:t>the</w:t>
      </w:r>
      <w:proofErr w:type="spellEnd"/>
      <w:r w:rsidR="006118B7" w:rsidRPr="00B13244">
        <w:rPr>
          <w:rFonts w:eastAsia="Times New Roman" w:cstheme="minorHAnsi"/>
          <w:color w:val="000000" w:themeColor="text1"/>
        </w:rPr>
        <w:t xml:space="preserve"> Department’s NTL faculty and the </w:t>
      </w:r>
      <w:r w:rsidR="00462E1B" w:rsidRPr="00B13244">
        <w:rPr>
          <w:rFonts w:eastAsia="Times New Roman" w:cstheme="minorHAnsi"/>
          <w:color w:val="000000" w:themeColor="text1"/>
        </w:rPr>
        <w:t xml:space="preserve">Department and EMS College administration.  The Department’s </w:t>
      </w:r>
      <w:r w:rsidR="00364969" w:rsidRPr="00B13244">
        <w:rPr>
          <w:rFonts w:eastAsia="Times New Roman" w:cstheme="minorHAnsi"/>
          <w:color w:val="000000" w:themeColor="text1"/>
        </w:rPr>
        <w:t>NTL</w:t>
      </w:r>
      <w:r w:rsidR="00462E1B" w:rsidRPr="00B13244">
        <w:rPr>
          <w:rFonts w:eastAsia="Times New Roman" w:cstheme="minorHAnsi"/>
          <w:color w:val="000000" w:themeColor="text1"/>
        </w:rPr>
        <w:t xml:space="preserve"> Faculty Advisory Committee meets monthly during the academic year.  The Committee has five members, one of wh</w:t>
      </w:r>
      <w:r w:rsidR="009D7469" w:rsidRPr="00B13244">
        <w:rPr>
          <w:rFonts w:eastAsia="Times New Roman" w:cstheme="minorHAnsi"/>
          <w:color w:val="000000" w:themeColor="text1"/>
        </w:rPr>
        <w:t>om</w:t>
      </w:r>
      <w:r w:rsidR="00462E1B" w:rsidRPr="00B13244">
        <w:rPr>
          <w:rFonts w:eastAsia="Times New Roman" w:cstheme="minorHAnsi"/>
          <w:color w:val="000000" w:themeColor="text1"/>
        </w:rPr>
        <w:t xml:space="preserve"> is the Department’s representative on the College’s </w:t>
      </w:r>
      <w:r w:rsidR="00364969" w:rsidRPr="00B13244">
        <w:rPr>
          <w:rFonts w:eastAsia="Times New Roman" w:cstheme="minorHAnsi"/>
          <w:color w:val="000000" w:themeColor="text1"/>
        </w:rPr>
        <w:t>NTL</w:t>
      </w:r>
      <w:r w:rsidR="00462E1B" w:rsidRPr="00B13244">
        <w:rPr>
          <w:rFonts w:eastAsia="Times New Roman" w:cstheme="minorHAnsi"/>
          <w:color w:val="000000" w:themeColor="text1"/>
        </w:rPr>
        <w:t xml:space="preserve"> Faculty Advisory Committee.  Department Committee members serve 3-year terms.  After two consecutive terms, a member must step down for at least one year. </w:t>
      </w:r>
    </w:p>
    <w:p w14:paraId="187F57B8" w14:textId="77777777" w:rsidR="00C264D1" w:rsidRPr="00B13244" w:rsidRDefault="00C264D1" w:rsidP="00C935E2">
      <w:pPr>
        <w:rPr>
          <w:rFonts w:eastAsia="Times New Roman" w:cstheme="minorHAnsi"/>
          <w:color w:val="000000" w:themeColor="text1"/>
        </w:rPr>
      </w:pPr>
    </w:p>
    <w:p w14:paraId="333DFA3E" w14:textId="3D368BAF" w:rsidR="00C264D1" w:rsidRPr="00B13244" w:rsidRDefault="00C264D1" w:rsidP="00C935E2">
      <w:pPr>
        <w:rPr>
          <w:rFonts w:eastAsia="Times New Roman" w:cstheme="minorHAnsi"/>
          <w:color w:val="000000" w:themeColor="text1"/>
        </w:rPr>
      </w:pPr>
      <w:r w:rsidRPr="00B13244">
        <w:rPr>
          <w:rFonts w:eastAsia="Times New Roman" w:cstheme="minorHAnsi"/>
          <w:color w:val="000000" w:themeColor="text1"/>
        </w:rPr>
        <w:t xml:space="preserve">The department’s </w:t>
      </w:r>
      <w:r w:rsidR="00364969" w:rsidRPr="00B13244">
        <w:rPr>
          <w:rFonts w:eastAsia="Times New Roman" w:cstheme="minorHAnsi"/>
          <w:color w:val="000000" w:themeColor="text1"/>
        </w:rPr>
        <w:t xml:space="preserve">non-tenure line </w:t>
      </w:r>
      <w:r w:rsidRPr="00B13244">
        <w:rPr>
          <w:rFonts w:eastAsia="Times New Roman" w:cstheme="minorHAnsi"/>
          <w:color w:val="000000" w:themeColor="text1"/>
        </w:rPr>
        <w:t xml:space="preserve">faculty have their own set of by-laws to guide how members on this committee are nominated and selected.  </w:t>
      </w:r>
    </w:p>
    <w:p w14:paraId="54738AF4" w14:textId="77777777" w:rsidR="008E73C6" w:rsidRPr="00B13244" w:rsidRDefault="008E73C6" w:rsidP="00C935E2">
      <w:pPr>
        <w:rPr>
          <w:rFonts w:eastAsia="Times New Roman" w:cstheme="minorHAnsi"/>
          <w:color w:val="000000" w:themeColor="text1"/>
        </w:rPr>
      </w:pPr>
    </w:p>
    <w:p w14:paraId="2C6F53B5" w14:textId="709983E0" w:rsidR="00C264D1" w:rsidRPr="00B13244" w:rsidRDefault="00364969" w:rsidP="00C935E2">
      <w:pPr>
        <w:rPr>
          <w:rFonts w:eastAsia="Times New Roman" w:cstheme="minorHAnsi"/>
          <w:b/>
          <w:color w:val="000000" w:themeColor="text1"/>
        </w:rPr>
      </w:pPr>
      <w:r w:rsidRPr="00B13244">
        <w:rPr>
          <w:rFonts w:eastAsia="Times New Roman" w:cstheme="minorHAnsi"/>
          <w:b/>
          <w:color w:val="000000" w:themeColor="text1"/>
        </w:rPr>
        <w:t xml:space="preserve">Non-Tenure Line </w:t>
      </w:r>
      <w:r w:rsidR="00C264D1" w:rsidRPr="00B13244">
        <w:rPr>
          <w:rFonts w:eastAsia="Times New Roman" w:cstheme="minorHAnsi"/>
          <w:b/>
          <w:color w:val="000000" w:themeColor="text1"/>
        </w:rPr>
        <w:t>Faculty Promotion Committee</w:t>
      </w:r>
    </w:p>
    <w:p w14:paraId="46ABBD8F" w14:textId="77777777" w:rsidR="00C264D1" w:rsidRPr="00B13244" w:rsidRDefault="00C264D1" w:rsidP="00C935E2">
      <w:pPr>
        <w:rPr>
          <w:rFonts w:eastAsia="Times New Roman" w:cstheme="minorHAnsi"/>
          <w:color w:val="000000" w:themeColor="text1"/>
        </w:rPr>
      </w:pPr>
    </w:p>
    <w:p w14:paraId="3CF61CEB" w14:textId="040DDD70" w:rsidR="006118B7" w:rsidRPr="00B13244" w:rsidRDefault="00C264D1" w:rsidP="00C935E2">
      <w:pPr>
        <w:rPr>
          <w:rFonts w:eastAsia="Times New Roman" w:cstheme="minorHAnsi"/>
          <w:color w:val="000000" w:themeColor="text1"/>
        </w:rPr>
      </w:pPr>
      <w:r w:rsidRPr="00B13244">
        <w:rPr>
          <w:rFonts w:eastAsia="Times New Roman" w:cstheme="minorHAnsi"/>
          <w:color w:val="000000" w:themeColor="text1"/>
        </w:rPr>
        <w:lastRenderedPageBreak/>
        <w:t xml:space="preserve">This committee reviews </w:t>
      </w:r>
      <w:r w:rsidR="00364969" w:rsidRPr="00B13244">
        <w:rPr>
          <w:rFonts w:eastAsia="Times New Roman" w:cstheme="minorHAnsi"/>
          <w:color w:val="000000" w:themeColor="text1"/>
        </w:rPr>
        <w:t xml:space="preserve">NTL </w:t>
      </w:r>
      <w:r w:rsidR="006118B7" w:rsidRPr="00B13244">
        <w:rPr>
          <w:rFonts w:eastAsia="Times New Roman" w:cstheme="minorHAnsi"/>
          <w:color w:val="000000" w:themeColor="text1"/>
        </w:rPr>
        <w:t xml:space="preserve">faculty </w:t>
      </w:r>
      <w:r w:rsidRPr="00B13244">
        <w:rPr>
          <w:rFonts w:eastAsia="Times New Roman" w:cstheme="minorHAnsi"/>
          <w:color w:val="000000" w:themeColor="text1"/>
        </w:rPr>
        <w:t xml:space="preserve">promotion dossiers and recommends cases for promotion.  Three members are selected by the department </w:t>
      </w:r>
      <w:r w:rsidR="006118B7" w:rsidRPr="00B13244">
        <w:rPr>
          <w:rFonts w:eastAsia="Times New Roman" w:cstheme="minorHAnsi"/>
          <w:color w:val="000000" w:themeColor="text1"/>
        </w:rPr>
        <w:t xml:space="preserve">NTL </w:t>
      </w:r>
      <w:r w:rsidRPr="00B13244">
        <w:rPr>
          <w:rFonts w:eastAsia="Times New Roman" w:cstheme="minorHAnsi"/>
          <w:color w:val="000000" w:themeColor="text1"/>
        </w:rPr>
        <w:t xml:space="preserve">faculty via a nomination and voting process.  The fourth member is ex officio and selected by the Department Head from the tenured faculty to provide help, assistance, and guidance.  </w:t>
      </w:r>
    </w:p>
    <w:p w14:paraId="11639904" w14:textId="77777777" w:rsidR="006118B7" w:rsidRPr="00B13244" w:rsidRDefault="006118B7" w:rsidP="00C935E2">
      <w:pPr>
        <w:rPr>
          <w:rFonts w:cstheme="minorHAnsi"/>
          <w:b/>
          <w:color w:val="000000" w:themeColor="text1"/>
        </w:rPr>
      </w:pPr>
    </w:p>
    <w:p w14:paraId="2A241587" w14:textId="48C03950" w:rsidR="0054234A" w:rsidRPr="00B13244" w:rsidRDefault="0054234A" w:rsidP="00C935E2">
      <w:pPr>
        <w:rPr>
          <w:rFonts w:cstheme="minorHAnsi"/>
          <w:b/>
          <w:color w:val="000000" w:themeColor="text1"/>
        </w:rPr>
      </w:pPr>
      <w:r w:rsidRPr="00B13244">
        <w:rPr>
          <w:rFonts w:cstheme="minorHAnsi"/>
          <w:b/>
          <w:color w:val="000000" w:themeColor="text1"/>
        </w:rPr>
        <w:t>Graduate Admissions Committee</w:t>
      </w:r>
    </w:p>
    <w:p w14:paraId="06BBA33E" w14:textId="77777777" w:rsidR="00C66E3B" w:rsidRPr="00B13244" w:rsidRDefault="00C66E3B" w:rsidP="00C935E2">
      <w:pPr>
        <w:rPr>
          <w:rFonts w:eastAsia="Times New Roman" w:cstheme="minorHAnsi"/>
          <w:color w:val="000000" w:themeColor="text1"/>
        </w:rPr>
      </w:pPr>
    </w:p>
    <w:p w14:paraId="253702E3" w14:textId="4ADA02E6" w:rsidR="008E73C6" w:rsidRPr="00B13244" w:rsidRDefault="008E73C6" w:rsidP="00C935E2">
      <w:pPr>
        <w:rPr>
          <w:rFonts w:eastAsia="Times New Roman" w:cstheme="minorHAnsi"/>
          <w:color w:val="000000" w:themeColor="text1"/>
        </w:rPr>
      </w:pPr>
      <w:r w:rsidRPr="00B13244">
        <w:rPr>
          <w:rFonts w:eastAsia="Times New Roman" w:cstheme="minorHAnsi"/>
          <w:color w:val="000000" w:themeColor="text1"/>
        </w:rPr>
        <w:t xml:space="preserve">The Graduate Admissions Committee reviews graduate program applications and assists </w:t>
      </w:r>
      <w:r w:rsidR="00783E57" w:rsidRPr="00B13244">
        <w:rPr>
          <w:rFonts w:eastAsia="Times New Roman" w:cstheme="minorHAnsi"/>
          <w:color w:val="000000" w:themeColor="text1"/>
        </w:rPr>
        <w:t>the</w:t>
      </w:r>
      <w:r w:rsidRPr="00B13244">
        <w:rPr>
          <w:rFonts w:eastAsia="Times New Roman" w:cstheme="minorHAnsi"/>
          <w:color w:val="000000" w:themeColor="text1"/>
        </w:rPr>
        <w:t xml:space="preserve"> Associate Head of the Graduate Program on decisions for admission.</w:t>
      </w:r>
      <w:r w:rsidR="009D7469" w:rsidRPr="00B13244">
        <w:rPr>
          <w:rFonts w:eastAsia="Times New Roman" w:cstheme="minorHAnsi"/>
          <w:color w:val="000000" w:themeColor="text1"/>
        </w:rPr>
        <w:t xml:space="preserve">  </w:t>
      </w:r>
    </w:p>
    <w:p w14:paraId="464FCBC1" w14:textId="77777777" w:rsidR="00C935E2" w:rsidRPr="00B13244" w:rsidRDefault="00C935E2" w:rsidP="00C935E2">
      <w:pPr>
        <w:rPr>
          <w:rFonts w:eastAsia="Times New Roman" w:cstheme="minorHAnsi"/>
          <w:color w:val="000000" w:themeColor="text1"/>
        </w:rPr>
      </w:pPr>
    </w:p>
    <w:p w14:paraId="01E82817" w14:textId="35E7222A" w:rsidR="0054234A" w:rsidRPr="00B13244" w:rsidRDefault="00364969" w:rsidP="00C935E2">
      <w:pPr>
        <w:rPr>
          <w:rFonts w:eastAsia="Times New Roman" w:cstheme="minorHAnsi"/>
          <w:b/>
          <w:color w:val="000000" w:themeColor="text1"/>
        </w:rPr>
      </w:pPr>
      <w:r w:rsidRPr="00B13244">
        <w:rPr>
          <w:rFonts w:eastAsia="Times New Roman" w:cstheme="minorHAnsi"/>
          <w:b/>
          <w:color w:val="000000" w:themeColor="text1"/>
        </w:rPr>
        <w:t xml:space="preserve">Meteorology and Atmospheric Science Graduate </w:t>
      </w:r>
      <w:r w:rsidR="009D7469" w:rsidRPr="00B13244">
        <w:rPr>
          <w:rFonts w:eastAsia="Times New Roman" w:cstheme="minorHAnsi"/>
          <w:b/>
          <w:color w:val="000000" w:themeColor="text1"/>
        </w:rPr>
        <w:t>S</w:t>
      </w:r>
      <w:r w:rsidRPr="00B13244">
        <w:rPr>
          <w:rFonts w:eastAsia="Times New Roman" w:cstheme="minorHAnsi"/>
          <w:b/>
          <w:color w:val="000000" w:themeColor="text1"/>
        </w:rPr>
        <w:t>tudent Organization</w:t>
      </w:r>
      <w:r w:rsidR="0054234A" w:rsidRPr="00B13244">
        <w:rPr>
          <w:rFonts w:eastAsia="Times New Roman" w:cstheme="minorHAnsi"/>
          <w:b/>
          <w:color w:val="000000" w:themeColor="text1"/>
        </w:rPr>
        <w:t xml:space="preserve"> (</w:t>
      </w:r>
      <w:r w:rsidRPr="00B13244">
        <w:rPr>
          <w:rFonts w:eastAsia="Times New Roman" w:cstheme="minorHAnsi"/>
          <w:b/>
          <w:color w:val="000000" w:themeColor="text1"/>
        </w:rPr>
        <w:t>MASGO</w:t>
      </w:r>
      <w:r w:rsidR="0054234A" w:rsidRPr="00B13244">
        <w:rPr>
          <w:rFonts w:eastAsia="Times New Roman" w:cstheme="minorHAnsi"/>
          <w:b/>
          <w:color w:val="000000" w:themeColor="text1"/>
        </w:rPr>
        <w:t>)</w:t>
      </w:r>
    </w:p>
    <w:p w14:paraId="5C8C6B09" w14:textId="77777777" w:rsidR="00C66E3B" w:rsidRPr="00B13244" w:rsidRDefault="00C66E3B" w:rsidP="00C935E2">
      <w:pPr>
        <w:rPr>
          <w:rFonts w:eastAsia="Times New Roman" w:cstheme="minorHAnsi"/>
          <w:color w:val="000000" w:themeColor="text1"/>
        </w:rPr>
      </w:pPr>
    </w:p>
    <w:p w14:paraId="10E03118" w14:textId="477185AA" w:rsidR="008E73C6" w:rsidRPr="00B13244" w:rsidRDefault="32222C03" w:rsidP="32222C03">
      <w:pPr>
        <w:rPr>
          <w:rFonts w:eastAsia="Times New Roman"/>
          <w:color w:val="000000" w:themeColor="text1"/>
        </w:rPr>
      </w:pPr>
      <w:r w:rsidRPr="00B13244">
        <w:rPr>
          <w:rFonts w:eastAsia="Times New Roman"/>
          <w:color w:val="000000" w:themeColor="text1"/>
        </w:rPr>
        <w:t xml:space="preserve">The </w:t>
      </w:r>
      <w:r w:rsidR="00364969" w:rsidRPr="00B13244">
        <w:rPr>
          <w:rFonts w:eastAsia="Times New Roman"/>
          <w:color w:val="000000" w:themeColor="text1"/>
        </w:rPr>
        <w:t>MASGO</w:t>
      </w:r>
      <w:r w:rsidRPr="00B13244">
        <w:rPr>
          <w:rFonts w:eastAsia="Times New Roman"/>
          <w:color w:val="000000" w:themeColor="text1"/>
        </w:rPr>
        <w:t xml:space="preserve"> is a committee comprising </w:t>
      </w:r>
      <w:r w:rsidR="00B52024" w:rsidRPr="00B13244">
        <w:rPr>
          <w:rFonts w:eastAsia="Times New Roman"/>
          <w:color w:val="000000" w:themeColor="text1"/>
        </w:rPr>
        <w:t>the department’s graduate students</w:t>
      </w:r>
      <w:r w:rsidRPr="00B13244">
        <w:rPr>
          <w:rFonts w:eastAsia="Times New Roman"/>
          <w:color w:val="000000" w:themeColor="text1"/>
        </w:rPr>
        <w:t xml:space="preserve">.  All graduate students are </w:t>
      </w:r>
      <w:r w:rsidR="006118B7" w:rsidRPr="00B13244">
        <w:rPr>
          <w:rFonts w:eastAsia="Times New Roman"/>
          <w:color w:val="000000" w:themeColor="text1"/>
        </w:rPr>
        <w:t xml:space="preserve">encouraged </w:t>
      </w:r>
      <w:r w:rsidRPr="00B13244">
        <w:rPr>
          <w:rFonts w:eastAsia="Times New Roman"/>
          <w:color w:val="000000" w:themeColor="text1"/>
        </w:rPr>
        <w:t xml:space="preserve">to attend </w:t>
      </w:r>
      <w:r w:rsidR="00364969" w:rsidRPr="00B13244">
        <w:rPr>
          <w:rFonts w:eastAsia="Times New Roman"/>
          <w:color w:val="000000" w:themeColor="text1"/>
        </w:rPr>
        <w:t>MASGO</w:t>
      </w:r>
      <w:r w:rsidRPr="00B13244">
        <w:rPr>
          <w:rFonts w:eastAsia="Times New Roman"/>
          <w:color w:val="000000" w:themeColor="text1"/>
        </w:rPr>
        <w:t xml:space="preserve"> meetings. </w:t>
      </w:r>
      <w:r w:rsidR="00364969" w:rsidRPr="00B13244">
        <w:rPr>
          <w:rFonts w:eastAsia="Times New Roman"/>
          <w:color w:val="000000" w:themeColor="text1"/>
        </w:rPr>
        <w:t>MASGO</w:t>
      </w:r>
      <w:r w:rsidRPr="00B13244">
        <w:rPr>
          <w:rFonts w:eastAsia="Times New Roman"/>
          <w:color w:val="000000" w:themeColor="text1"/>
        </w:rPr>
        <w:t xml:space="preserve"> provides feedback to the Department on graduate student issues </w:t>
      </w:r>
      <w:r w:rsidR="006118B7" w:rsidRPr="00B13244">
        <w:rPr>
          <w:rFonts w:eastAsia="Times New Roman"/>
          <w:color w:val="000000" w:themeColor="text1"/>
        </w:rPr>
        <w:t xml:space="preserve">and concerns </w:t>
      </w:r>
      <w:r w:rsidRPr="00B13244">
        <w:rPr>
          <w:rFonts w:eastAsia="Times New Roman"/>
          <w:color w:val="000000" w:themeColor="text1"/>
        </w:rPr>
        <w:t xml:space="preserve">and facilitates graduate student social events to help create a welcoming and inclusive environment.  </w:t>
      </w:r>
      <w:r w:rsidR="00B52024" w:rsidRPr="00B13244">
        <w:rPr>
          <w:rFonts w:eastAsia="Times New Roman"/>
          <w:color w:val="000000" w:themeColor="text1"/>
        </w:rPr>
        <w:t>One graduate student is selected by MASGO to attend department faculty</w:t>
      </w:r>
      <w:r w:rsidR="00B13244" w:rsidRPr="00B13244">
        <w:rPr>
          <w:rFonts w:eastAsia="Times New Roman"/>
          <w:color w:val="000000" w:themeColor="text1"/>
        </w:rPr>
        <w:t xml:space="preserve"> </w:t>
      </w:r>
      <w:r w:rsidR="00FD236D" w:rsidRPr="00B13244">
        <w:rPr>
          <w:rFonts w:eastAsia="Times New Roman"/>
          <w:color w:val="000000" w:themeColor="text1"/>
        </w:rPr>
        <w:t xml:space="preserve">meetings, and another student is selected to attend GAP committee meetings.  </w:t>
      </w:r>
      <w:r w:rsidR="00B52024" w:rsidRPr="00B13244">
        <w:rPr>
          <w:rFonts w:eastAsia="Times New Roman"/>
          <w:color w:val="000000" w:themeColor="text1"/>
        </w:rPr>
        <w:t xml:space="preserve"> </w:t>
      </w:r>
    </w:p>
    <w:p w14:paraId="3382A365" w14:textId="77777777" w:rsidR="00C66E3B" w:rsidRPr="00B13244" w:rsidRDefault="00C66E3B" w:rsidP="00C935E2">
      <w:pPr>
        <w:rPr>
          <w:rFonts w:eastAsia="Times New Roman" w:cstheme="minorHAnsi"/>
          <w:color w:val="000000" w:themeColor="text1"/>
        </w:rPr>
      </w:pPr>
    </w:p>
    <w:p w14:paraId="12B681C4" w14:textId="77777777" w:rsidR="0054234A" w:rsidRPr="00B13244" w:rsidRDefault="0054234A" w:rsidP="00C935E2">
      <w:pPr>
        <w:rPr>
          <w:rFonts w:eastAsia="Times New Roman" w:cstheme="minorHAnsi"/>
          <w:b/>
          <w:color w:val="000000" w:themeColor="text1"/>
        </w:rPr>
      </w:pPr>
      <w:r w:rsidRPr="00B13244">
        <w:rPr>
          <w:rFonts w:eastAsia="Times New Roman" w:cstheme="minorHAnsi"/>
          <w:b/>
          <w:color w:val="000000" w:themeColor="text1"/>
        </w:rPr>
        <w:t>Meteorology and Atmospheric Science Ombudspersons for Faculty and Graduate Students</w:t>
      </w:r>
    </w:p>
    <w:p w14:paraId="5C71F136" w14:textId="77777777" w:rsidR="0054234A" w:rsidRPr="00B13244" w:rsidRDefault="0054234A" w:rsidP="00C935E2">
      <w:pPr>
        <w:rPr>
          <w:rFonts w:eastAsia="Times New Roman" w:cstheme="minorHAnsi"/>
          <w:color w:val="000000" w:themeColor="text1"/>
        </w:rPr>
      </w:pPr>
    </w:p>
    <w:p w14:paraId="4B915065" w14:textId="77777777" w:rsidR="008E73C6" w:rsidRPr="00B13244" w:rsidRDefault="008E73C6" w:rsidP="00C935E2">
      <w:pPr>
        <w:rPr>
          <w:rFonts w:eastAsia="Times New Roman" w:cstheme="minorHAnsi"/>
          <w:color w:val="000000" w:themeColor="text1"/>
        </w:rPr>
      </w:pPr>
      <w:r w:rsidRPr="00B13244">
        <w:rPr>
          <w:rFonts w:eastAsia="Times New Roman" w:cstheme="minorHAnsi"/>
          <w:color w:val="000000" w:themeColor="text1"/>
        </w:rPr>
        <w:t>T</w:t>
      </w:r>
      <w:r w:rsidR="006033FA" w:rsidRPr="00B13244">
        <w:rPr>
          <w:rFonts w:eastAsia="Times New Roman" w:cstheme="minorHAnsi"/>
          <w:color w:val="000000" w:themeColor="text1"/>
        </w:rPr>
        <w:t xml:space="preserve">wo or three </w:t>
      </w:r>
      <w:r w:rsidRPr="00B13244">
        <w:rPr>
          <w:rFonts w:eastAsia="Times New Roman" w:cstheme="minorHAnsi"/>
          <w:color w:val="000000" w:themeColor="text1"/>
        </w:rPr>
        <w:t xml:space="preserve">faculty members are </w:t>
      </w:r>
      <w:r w:rsidR="006033FA" w:rsidRPr="00B13244">
        <w:rPr>
          <w:rFonts w:eastAsia="Times New Roman" w:cstheme="minorHAnsi"/>
          <w:color w:val="000000" w:themeColor="text1"/>
        </w:rPr>
        <w:t xml:space="preserve">selected as ombudspersons for the department and are </w:t>
      </w:r>
      <w:r w:rsidRPr="00B13244">
        <w:rPr>
          <w:rFonts w:eastAsia="Times New Roman" w:cstheme="minorHAnsi"/>
          <w:color w:val="000000" w:themeColor="text1"/>
        </w:rPr>
        <w:t xml:space="preserve">available to </w:t>
      </w:r>
      <w:r w:rsidR="00783E57" w:rsidRPr="00B13244">
        <w:rPr>
          <w:rFonts w:eastAsia="Times New Roman" w:cstheme="minorHAnsi"/>
          <w:color w:val="000000" w:themeColor="text1"/>
        </w:rPr>
        <w:t xml:space="preserve">help </w:t>
      </w:r>
      <w:r w:rsidRPr="00B13244">
        <w:rPr>
          <w:rFonts w:eastAsia="Times New Roman" w:cstheme="minorHAnsi"/>
          <w:color w:val="000000" w:themeColor="text1"/>
        </w:rPr>
        <w:t>resolve complaints and problems that may arise</w:t>
      </w:r>
      <w:r w:rsidR="006033FA" w:rsidRPr="00B13244">
        <w:rPr>
          <w:rFonts w:eastAsia="Times New Roman" w:cstheme="minorHAnsi"/>
          <w:color w:val="000000" w:themeColor="text1"/>
        </w:rPr>
        <w:t>,</w:t>
      </w:r>
      <w:r w:rsidRPr="00B13244">
        <w:rPr>
          <w:rFonts w:eastAsia="Times New Roman" w:cstheme="minorHAnsi"/>
          <w:color w:val="000000" w:themeColor="text1"/>
        </w:rPr>
        <w:t xml:space="preserve"> such as between faculty and supervisor</w:t>
      </w:r>
      <w:r w:rsidR="006B763E" w:rsidRPr="00B13244">
        <w:rPr>
          <w:rFonts w:eastAsia="Times New Roman" w:cstheme="minorHAnsi"/>
          <w:color w:val="000000" w:themeColor="text1"/>
        </w:rPr>
        <w:t>,</w:t>
      </w:r>
      <w:r w:rsidRPr="00B13244">
        <w:rPr>
          <w:rFonts w:eastAsia="Times New Roman" w:cstheme="minorHAnsi"/>
          <w:color w:val="000000" w:themeColor="text1"/>
        </w:rPr>
        <w:t xml:space="preserve"> or </w:t>
      </w:r>
      <w:r w:rsidR="006650E4" w:rsidRPr="00B13244">
        <w:rPr>
          <w:rFonts w:eastAsia="Times New Roman" w:cstheme="minorHAnsi"/>
          <w:color w:val="000000" w:themeColor="text1"/>
        </w:rPr>
        <w:t xml:space="preserve">between </w:t>
      </w:r>
      <w:r w:rsidRPr="00B13244">
        <w:rPr>
          <w:rFonts w:eastAsia="Times New Roman" w:cstheme="minorHAnsi"/>
          <w:color w:val="000000" w:themeColor="text1"/>
        </w:rPr>
        <w:t>graduate students and supervisor</w:t>
      </w:r>
      <w:r w:rsidR="006B763E" w:rsidRPr="00B13244">
        <w:rPr>
          <w:rFonts w:eastAsia="Times New Roman" w:cstheme="minorHAnsi"/>
          <w:color w:val="000000" w:themeColor="text1"/>
        </w:rPr>
        <w:t>,</w:t>
      </w:r>
      <w:r w:rsidRPr="00B13244">
        <w:rPr>
          <w:rFonts w:eastAsia="Times New Roman" w:cstheme="minorHAnsi"/>
          <w:color w:val="000000" w:themeColor="text1"/>
        </w:rPr>
        <w:t xml:space="preserve"> or between two faculty</w:t>
      </w:r>
      <w:r w:rsidR="006033FA" w:rsidRPr="00B13244">
        <w:rPr>
          <w:rFonts w:eastAsia="Times New Roman" w:cstheme="minorHAnsi"/>
          <w:color w:val="000000" w:themeColor="text1"/>
        </w:rPr>
        <w:t>,</w:t>
      </w:r>
      <w:r w:rsidRPr="00B13244">
        <w:rPr>
          <w:rFonts w:eastAsia="Times New Roman" w:cstheme="minorHAnsi"/>
          <w:color w:val="000000" w:themeColor="text1"/>
        </w:rPr>
        <w:t xml:space="preserve"> or</w:t>
      </w:r>
      <w:r w:rsidR="006033FA" w:rsidRPr="00B13244">
        <w:rPr>
          <w:rFonts w:eastAsia="Times New Roman" w:cstheme="minorHAnsi"/>
          <w:color w:val="000000" w:themeColor="text1"/>
        </w:rPr>
        <w:t xml:space="preserve"> between</w:t>
      </w:r>
      <w:r w:rsidRPr="00B13244">
        <w:rPr>
          <w:rFonts w:eastAsia="Times New Roman" w:cstheme="minorHAnsi"/>
          <w:color w:val="000000" w:themeColor="text1"/>
        </w:rPr>
        <w:t xml:space="preserve"> two </w:t>
      </w:r>
      <w:r w:rsidR="006033FA" w:rsidRPr="00B13244">
        <w:rPr>
          <w:rFonts w:eastAsia="Times New Roman" w:cstheme="minorHAnsi"/>
          <w:color w:val="000000" w:themeColor="text1"/>
        </w:rPr>
        <w:t xml:space="preserve">graduate </w:t>
      </w:r>
      <w:r w:rsidRPr="00B13244">
        <w:rPr>
          <w:rFonts w:eastAsia="Times New Roman" w:cstheme="minorHAnsi"/>
          <w:color w:val="000000" w:themeColor="text1"/>
        </w:rPr>
        <w:t xml:space="preserve">students. </w:t>
      </w:r>
      <w:r w:rsidR="006033FA" w:rsidRPr="00B13244">
        <w:rPr>
          <w:rFonts w:eastAsia="Times New Roman" w:cstheme="minorHAnsi"/>
          <w:color w:val="000000" w:themeColor="text1"/>
        </w:rPr>
        <w:t xml:space="preserve"> The department ombudspersons are selected by the Department Head.  </w:t>
      </w:r>
    </w:p>
    <w:p w14:paraId="62199465" w14:textId="77777777" w:rsidR="006D1DEB" w:rsidRPr="00B13244" w:rsidRDefault="006D1DEB" w:rsidP="00C935E2">
      <w:pPr>
        <w:rPr>
          <w:rFonts w:eastAsia="Times New Roman" w:cstheme="minorHAnsi"/>
          <w:color w:val="000000" w:themeColor="text1"/>
        </w:rPr>
      </w:pPr>
    </w:p>
    <w:p w14:paraId="447847F0" w14:textId="77777777" w:rsidR="0054234A" w:rsidRPr="00B13244" w:rsidRDefault="0054234A" w:rsidP="00C935E2">
      <w:pPr>
        <w:rPr>
          <w:rFonts w:eastAsia="Times New Roman" w:cstheme="minorHAnsi"/>
          <w:b/>
          <w:color w:val="000000" w:themeColor="text1"/>
        </w:rPr>
      </w:pPr>
      <w:r w:rsidRPr="00B13244">
        <w:rPr>
          <w:rFonts w:eastAsia="Times New Roman" w:cstheme="minorHAnsi"/>
          <w:b/>
          <w:color w:val="000000" w:themeColor="text1"/>
        </w:rPr>
        <w:t>Opportunities Committee</w:t>
      </w:r>
    </w:p>
    <w:p w14:paraId="0DA123B1" w14:textId="77777777" w:rsidR="0054234A" w:rsidRPr="00B13244" w:rsidRDefault="0054234A" w:rsidP="00C935E2">
      <w:pPr>
        <w:rPr>
          <w:rFonts w:eastAsia="Times New Roman" w:cstheme="minorHAnsi"/>
          <w:color w:val="000000" w:themeColor="text1"/>
        </w:rPr>
      </w:pPr>
    </w:p>
    <w:p w14:paraId="313A6DC8" w14:textId="723F5179" w:rsidR="008E73C6" w:rsidRPr="00B13244" w:rsidRDefault="008E73C6" w:rsidP="00C935E2">
      <w:pPr>
        <w:rPr>
          <w:rFonts w:eastAsia="Times New Roman" w:cstheme="minorHAnsi"/>
          <w:color w:val="000000" w:themeColor="text1"/>
        </w:rPr>
      </w:pPr>
      <w:r w:rsidRPr="00B13244">
        <w:rPr>
          <w:rFonts w:eastAsia="Times New Roman" w:cstheme="minorHAnsi"/>
          <w:color w:val="000000" w:themeColor="text1"/>
        </w:rPr>
        <w:t xml:space="preserve">The Opportunities Committee meets once or twice a year, as the need arises, to discuss potential opportunities that the department would like to pursue. </w:t>
      </w:r>
      <w:r w:rsidR="00344AE1" w:rsidRPr="00B13244">
        <w:rPr>
          <w:rFonts w:eastAsia="Times New Roman" w:cstheme="minorHAnsi"/>
          <w:color w:val="000000" w:themeColor="text1"/>
        </w:rPr>
        <w:t xml:space="preserve">This committee </w:t>
      </w:r>
      <w:r w:rsidR="00FD236D" w:rsidRPr="00B13244">
        <w:rPr>
          <w:rFonts w:eastAsia="Times New Roman" w:cstheme="minorHAnsi"/>
          <w:color w:val="000000" w:themeColor="text1"/>
        </w:rPr>
        <w:t xml:space="preserve">also </w:t>
      </w:r>
      <w:r w:rsidR="00344AE1" w:rsidRPr="00B13244">
        <w:rPr>
          <w:rFonts w:eastAsia="Times New Roman" w:cstheme="minorHAnsi"/>
          <w:color w:val="000000" w:themeColor="text1"/>
        </w:rPr>
        <w:t>serves as a driver for identifying nominators to promote faculty for professional society awards and honors.</w:t>
      </w:r>
    </w:p>
    <w:p w14:paraId="38C1F859" w14:textId="77777777" w:rsidR="00884FAF" w:rsidRPr="00B13244" w:rsidRDefault="00884FAF" w:rsidP="00C935E2">
      <w:pPr>
        <w:rPr>
          <w:rFonts w:eastAsia="Times New Roman" w:cstheme="minorHAnsi"/>
          <w:b/>
          <w:color w:val="000000" w:themeColor="text1"/>
        </w:rPr>
      </w:pPr>
    </w:p>
    <w:p w14:paraId="6535115E" w14:textId="77777777" w:rsidR="0054234A" w:rsidRPr="00B13244" w:rsidRDefault="0054234A" w:rsidP="00C935E2">
      <w:pPr>
        <w:rPr>
          <w:rFonts w:eastAsia="Times New Roman" w:cstheme="minorHAnsi"/>
          <w:b/>
          <w:color w:val="000000" w:themeColor="text1"/>
        </w:rPr>
      </w:pPr>
      <w:r w:rsidRPr="00B13244">
        <w:rPr>
          <w:rFonts w:eastAsia="Times New Roman" w:cstheme="minorHAnsi"/>
          <w:b/>
          <w:color w:val="000000" w:themeColor="text1"/>
        </w:rPr>
        <w:t>Scholarship Committee</w:t>
      </w:r>
    </w:p>
    <w:p w14:paraId="0C8FE7CE" w14:textId="77777777" w:rsidR="0054234A" w:rsidRPr="00B13244" w:rsidRDefault="0054234A" w:rsidP="00C935E2">
      <w:pPr>
        <w:rPr>
          <w:rFonts w:eastAsia="Times New Roman" w:cstheme="minorHAnsi"/>
          <w:color w:val="000000" w:themeColor="text1"/>
        </w:rPr>
      </w:pPr>
    </w:p>
    <w:p w14:paraId="24853730" w14:textId="71922ED0" w:rsidR="00783E57" w:rsidRPr="00B13244" w:rsidRDefault="008E73C6" w:rsidP="00783E57">
      <w:pPr>
        <w:rPr>
          <w:rFonts w:eastAsia="Times New Roman" w:cstheme="minorHAnsi"/>
          <w:color w:val="000000" w:themeColor="text1"/>
        </w:rPr>
      </w:pPr>
      <w:r w:rsidRPr="00B13244">
        <w:rPr>
          <w:rFonts w:eastAsia="Times New Roman" w:cstheme="minorHAnsi"/>
          <w:color w:val="000000" w:themeColor="text1"/>
        </w:rPr>
        <w:t xml:space="preserve">The scholarship committee is charged with distributing most </w:t>
      </w:r>
      <w:r w:rsidR="00344AE1" w:rsidRPr="00B13244">
        <w:rPr>
          <w:rFonts w:eastAsia="Times New Roman" w:cstheme="minorHAnsi"/>
          <w:color w:val="000000" w:themeColor="text1"/>
        </w:rPr>
        <w:t xml:space="preserve">department-level </w:t>
      </w:r>
      <w:r w:rsidR="00FD236D" w:rsidRPr="00B13244">
        <w:rPr>
          <w:rFonts w:eastAsia="Times New Roman" w:cstheme="minorHAnsi"/>
          <w:color w:val="000000" w:themeColor="text1"/>
        </w:rPr>
        <w:t xml:space="preserve">undergraduate </w:t>
      </w:r>
      <w:r w:rsidRPr="00B13244">
        <w:rPr>
          <w:rFonts w:eastAsia="Times New Roman" w:cstheme="minorHAnsi"/>
          <w:color w:val="000000" w:themeColor="text1"/>
        </w:rPr>
        <w:t xml:space="preserve">student scholarships and awards </w:t>
      </w:r>
      <w:r w:rsidR="00344AE1" w:rsidRPr="00B13244">
        <w:rPr>
          <w:rFonts w:eastAsia="Times New Roman" w:cstheme="minorHAnsi"/>
          <w:color w:val="000000" w:themeColor="text1"/>
        </w:rPr>
        <w:t xml:space="preserve">as well as </w:t>
      </w:r>
      <w:r w:rsidRPr="00B13244">
        <w:rPr>
          <w:rFonts w:eastAsia="Times New Roman" w:cstheme="minorHAnsi"/>
          <w:color w:val="000000" w:themeColor="text1"/>
        </w:rPr>
        <w:t xml:space="preserve">a few </w:t>
      </w:r>
      <w:r w:rsidR="00344AE1" w:rsidRPr="00B13244">
        <w:rPr>
          <w:rFonts w:eastAsia="Times New Roman" w:cstheme="minorHAnsi"/>
          <w:color w:val="000000" w:themeColor="text1"/>
        </w:rPr>
        <w:t xml:space="preserve">scholarships and awards </w:t>
      </w:r>
      <w:r w:rsidRPr="00B13244">
        <w:rPr>
          <w:rFonts w:eastAsia="Times New Roman" w:cstheme="minorHAnsi"/>
          <w:color w:val="000000" w:themeColor="text1"/>
        </w:rPr>
        <w:t>at the college level. They meet several times a year to evaluate award and scholarship criteria and make selections and recommendations.</w:t>
      </w:r>
      <w:r w:rsidR="00783E57" w:rsidRPr="00B13244">
        <w:rPr>
          <w:rFonts w:eastAsia="Times New Roman" w:cstheme="minorHAnsi"/>
          <w:color w:val="000000" w:themeColor="text1"/>
        </w:rPr>
        <w:t xml:space="preserve"> The Associate Head of the Undergraduate Program </w:t>
      </w:r>
      <w:r w:rsidR="00FD236D" w:rsidRPr="00B13244">
        <w:rPr>
          <w:rFonts w:eastAsia="Times New Roman" w:cstheme="minorHAnsi"/>
          <w:color w:val="000000" w:themeColor="text1"/>
        </w:rPr>
        <w:t xml:space="preserve">chairs </w:t>
      </w:r>
      <w:r w:rsidR="00783E57" w:rsidRPr="00B13244">
        <w:rPr>
          <w:rFonts w:eastAsia="Times New Roman" w:cstheme="minorHAnsi"/>
          <w:color w:val="000000" w:themeColor="text1"/>
        </w:rPr>
        <w:t xml:space="preserve">this committee.  </w:t>
      </w:r>
    </w:p>
    <w:p w14:paraId="41004F19" w14:textId="77777777" w:rsidR="008E73C6" w:rsidRPr="00B13244" w:rsidRDefault="008E73C6" w:rsidP="00C935E2">
      <w:pPr>
        <w:rPr>
          <w:rFonts w:eastAsia="Times New Roman" w:cstheme="minorHAnsi"/>
          <w:color w:val="000000" w:themeColor="text1"/>
        </w:rPr>
      </w:pPr>
    </w:p>
    <w:p w14:paraId="237DBFA4" w14:textId="77777777" w:rsidR="00EB09F2" w:rsidRPr="00B13244" w:rsidRDefault="00EB09F2" w:rsidP="00EB09F2">
      <w:pPr>
        <w:autoSpaceDE w:val="0"/>
        <w:autoSpaceDN w:val="0"/>
        <w:adjustRightInd w:val="0"/>
        <w:rPr>
          <w:rFonts w:cstheme="minorHAnsi"/>
          <w:b/>
          <w:color w:val="000000" w:themeColor="text1"/>
        </w:rPr>
      </w:pPr>
      <w:r w:rsidRPr="00B13244">
        <w:rPr>
          <w:rFonts w:cstheme="minorHAnsi"/>
          <w:b/>
          <w:color w:val="000000" w:themeColor="text1"/>
        </w:rPr>
        <w:t>College of Earth and Mineral Sciences</w:t>
      </w:r>
      <w:r w:rsidR="00344AE1" w:rsidRPr="00B13244">
        <w:rPr>
          <w:rFonts w:cstheme="minorHAnsi"/>
          <w:b/>
          <w:color w:val="000000" w:themeColor="text1"/>
        </w:rPr>
        <w:t xml:space="preserve"> and pan-University Committees</w:t>
      </w:r>
    </w:p>
    <w:p w14:paraId="67C0C651" w14:textId="77777777" w:rsidR="00EB09F2" w:rsidRPr="00B13244" w:rsidRDefault="00EB09F2" w:rsidP="00EB09F2">
      <w:pPr>
        <w:autoSpaceDE w:val="0"/>
        <w:autoSpaceDN w:val="0"/>
        <w:adjustRightInd w:val="0"/>
        <w:rPr>
          <w:rFonts w:cstheme="minorHAnsi"/>
          <w:color w:val="000000" w:themeColor="text1"/>
        </w:rPr>
      </w:pPr>
    </w:p>
    <w:p w14:paraId="08938260" w14:textId="23855951" w:rsidR="00991B2B" w:rsidRPr="00B13244" w:rsidRDefault="00EB09F2" w:rsidP="00EB09F2">
      <w:pPr>
        <w:autoSpaceDE w:val="0"/>
        <w:autoSpaceDN w:val="0"/>
        <w:adjustRightInd w:val="0"/>
        <w:rPr>
          <w:rFonts w:cstheme="minorHAnsi"/>
          <w:color w:val="000000" w:themeColor="text1"/>
        </w:rPr>
      </w:pPr>
      <w:r w:rsidRPr="00B13244">
        <w:rPr>
          <w:rFonts w:cstheme="minorHAnsi"/>
          <w:color w:val="000000" w:themeColor="text1"/>
        </w:rPr>
        <w:lastRenderedPageBreak/>
        <w:t xml:space="preserve">The College of Earth and Mineral Science also has </w:t>
      </w:r>
      <w:r w:rsidR="007B53CB">
        <w:rPr>
          <w:rFonts w:cstheme="minorHAnsi"/>
          <w:color w:val="000000" w:themeColor="text1"/>
        </w:rPr>
        <w:t>n</w:t>
      </w:r>
      <w:r w:rsidR="00FD236D" w:rsidRPr="00B13244">
        <w:rPr>
          <w:rFonts w:cstheme="minorHAnsi"/>
          <w:color w:val="000000" w:themeColor="text1"/>
        </w:rPr>
        <w:t xml:space="preserve">umerous </w:t>
      </w:r>
      <w:r w:rsidRPr="00B13244">
        <w:rPr>
          <w:rFonts w:cstheme="minorHAnsi"/>
          <w:color w:val="000000" w:themeColor="text1"/>
        </w:rPr>
        <w:t xml:space="preserve">committees that are required to have representation from </w:t>
      </w:r>
      <w:r w:rsidR="00D71032" w:rsidRPr="00B13244">
        <w:rPr>
          <w:rFonts w:cstheme="minorHAnsi"/>
          <w:color w:val="000000" w:themeColor="text1"/>
        </w:rPr>
        <w:t>the</w:t>
      </w:r>
      <w:r w:rsidRPr="00B13244">
        <w:rPr>
          <w:rFonts w:cstheme="minorHAnsi"/>
          <w:color w:val="000000" w:themeColor="text1"/>
        </w:rPr>
        <w:t xml:space="preserve"> department.  These include </w:t>
      </w:r>
      <w:r w:rsidR="00243AC0" w:rsidRPr="00B13244">
        <w:rPr>
          <w:rFonts w:cstheme="minorHAnsi"/>
          <w:color w:val="000000" w:themeColor="text1"/>
        </w:rPr>
        <w:t xml:space="preserve">promotion, tenure, advisory, performance, academic integrity, </w:t>
      </w:r>
      <w:proofErr w:type="gramStart"/>
      <w:r w:rsidR="00243AC0" w:rsidRPr="00B13244">
        <w:rPr>
          <w:rFonts w:cstheme="minorHAnsi"/>
          <w:color w:val="000000" w:themeColor="text1"/>
        </w:rPr>
        <w:t>safety</w:t>
      </w:r>
      <w:proofErr w:type="gramEnd"/>
      <w:r w:rsidR="00243AC0" w:rsidRPr="00B13244">
        <w:rPr>
          <w:rFonts w:cstheme="minorHAnsi"/>
          <w:color w:val="000000" w:themeColor="text1"/>
        </w:rPr>
        <w:t xml:space="preserve"> </w:t>
      </w:r>
      <w:r w:rsidRPr="00B13244">
        <w:rPr>
          <w:rFonts w:cstheme="minorHAnsi"/>
          <w:color w:val="000000" w:themeColor="text1"/>
        </w:rPr>
        <w:t xml:space="preserve">and other </w:t>
      </w:r>
      <w:r w:rsidR="00243AC0" w:rsidRPr="00B13244">
        <w:rPr>
          <w:rFonts w:cstheme="minorHAnsi"/>
          <w:color w:val="000000" w:themeColor="text1"/>
        </w:rPr>
        <w:t xml:space="preserve">more permanent and </w:t>
      </w:r>
      <w:r w:rsidRPr="00B13244">
        <w:rPr>
          <w:rFonts w:cstheme="minorHAnsi"/>
          <w:color w:val="000000" w:themeColor="text1"/>
        </w:rPr>
        <w:t xml:space="preserve">ad hoc committees.  </w:t>
      </w:r>
    </w:p>
    <w:p w14:paraId="308D56CC" w14:textId="77777777" w:rsidR="000402B0" w:rsidRPr="00B13244" w:rsidRDefault="000402B0" w:rsidP="000402B0">
      <w:pPr>
        <w:rPr>
          <w:rFonts w:cstheme="minorHAnsi"/>
          <w:color w:val="000000" w:themeColor="text1"/>
        </w:rPr>
      </w:pPr>
    </w:p>
    <w:p w14:paraId="797E50C6" w14:textId="490570D4" w:rsidR="00344AE1" w:rsidRPr="00B13244" w:rsidRDefault="00344AE1" w:rsidP="000402B0">
      <w:pPr>
        <w:rPr>
          <w:rFonts w:cstheme="minorHAnsi"/>
          <w:color w:val="000000" w:themeColor="text1"/>
        </w:rPr>
      </w:pPr>
      <w:r w:rsidRPr="00B13244">
        <w:rPr>
          <w:rFonts w:cstheme="minorHAnsi"/>
          <w:color w:val="000000" w:themeColor="text1"/>
        </w:rPr>
        <w:t>Department faculty are encouraged to engage with university governance such as the Faculty Senate, search committees and advisory boards relevant to the department mission. Service on any of the SVPR Institute committees shall count as university committee service.</w:t>
      </w:r>
    </w:p>
    <w:p w14:paraId="70C64509" w14:textId="01536A2D" w:rsidR="00203FE8" w:rsidRPr="00B13244" w:rsidRDefault="00203FE8" w:rsidP="000402B0">
      <w:pPr>
        <w:rPr>
          <w:rFonts w:cstheme="minorHAnsi"/>
          <w:color w:val="000000" w:themeColor="text1"/>
        </w:rPr>
      </w:pPr>
    </w:p>
    <w:p w14:paraId="781CF638" w14:textId="4AB83FE2" w:rsidR="00203FE8" w:rsidRPr="00B13244" w:rsidRDefault="00203FE8" w:rsidP="000402B0">
      <w:pPr>
        <w:rPr>
          <w:rFonts w:cstheme="minorHAnsi"/>
          <w:strike/>
          <w:color w:val="000000" w:themeColor="text1"/>
        </w:rPr>
      </w:pPr>
    </w:p>
    <w:sectPr w:rsidR="00203FE8" w:rsidRPr="00B13244" w:rsidSect="00DF7D6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6205" w14:textId="77777777" w:rsidR="00DF7D68" w:rsidRDefault="00DF7D68" w:rsidP="00195DFF">
      <w:r>
        <w:separator/>
      </w:r>
    </w:p>
  </w:endnote>
  <w:endnote w:type="continuationSeparator" w:id="0">
    <w:p w14:paraId="68248AC3" w14:textId="77777777" w:rsidR="00DF7D68" w:rsidRDefault="00DF7D68" w:rsidP="0019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195DFF" w:rsidRDefault="00195DFF" w:rsidP="00F81B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8C698B" w14:textId="77777777" w:rsidR="00195DFF" w:rsidRDefault="00195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191598"/>
      <w:docPartObj>
        <w:docPartGallery w:val="Page Numbers (Bottom of Page)"/>
        <w:docPartUnique/>
      </w:docPartObj>
    </w:sdtPr>
    <w:sdtContent>
      <w:p w14:paraId="43DD4C48" w14:textId="77777777" w:rsidR="00195DFF" w:rsidRDefault="00195DFF" w:rsidP="00F81B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B04FA47" w14:textId="77777777" w:rsidR="00195DFF" w:rsidRDefault="00195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A577" w14:textId="77777777" w:rsidR="00B13244" w:rsidRDefault="00B1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E1DA" w14:textId="77777777" w:rsidR="00DF7D68" w:rsidRDefault="00DF7D68" w:rsidP="00195DFF">
      <w:r>
        <w:separator/>
      </w:r>
    </w:p>
  </w:footnote>
  <w:footnote w:type="continuationSeparator" w:id="0">
    <w:p w14:paraId="19456C72" w14:textId="77777777" w:rsidR="00DF7D68" w:rsidRDefault="00DF7D68" w:rsidP="0019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7D6" w14:textId="31BDCBBC" w:rsidR="00C143E3" w:rsidRDefault="00C14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487" w14:textId="593DA8F6" w:rsidR="00C143E3" w:rsidRDefault="00C14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E7B2" w14:textId="24B0E7EA" w:rsidR="00C143E3" w:rsidRDefault="00C14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2B729FE"/>
    <w:multiLevelType w:val="hybridMultilevel"/>
    <w:tmpl w:val="5E56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7039E"/>
    <w:multiLevelType w:val="hybridMultilevel"/>
    <w:tmpl w:val="0240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519E9"/>
    <w:multiLevelType w:val="hybridMultilevel"/>
    <w:tmpl w:val="88E41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B5E89"/>
    <w:multiLevelType w:val="hybridMultilevel"/>
    <w:tmpl w:val="FD16E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BA246B"/>
    <w:multiLevelType w:val="multilevel"/>
    <w:tmpl w:val="8A4E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287C42"/>
    <w:multiLevelType w:val="hybridMultilevel"/>
    <w:tmpl w:val="90963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8C15A1"/>
    <w:multiLevelType w:val="hybridMultilevel"/>
    <w:tmpl w:val="DFA8C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C7155"/>
    <w:multiLevelType w:val="hybridMultilevel"/>
    <w:tmpl w:val="120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B64FF"/>
    <w:multiLevelType w:val="multilevel"/>
    <w:tmpl w:val="D214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93603B"/>
    <w:multiLevelType w:val="hybridMultilevel"/>
    <w:tmpl w:val="EDEC35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7F04ACD"/>
    <w:multiLevelType w:val="hybridMultilevel"/>
    <w:tmpl w:val="566E5636"/>
    <w:lvl w:ilvl="0" w:tplc="01CC67AA">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5A76FD"/>
    <w:multiLevelType w:val="hybridMultilevel"/>
    <w:tmpl w:val="5024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D77D2"/>
    <w:multiLevelType w:val="hybridMultilevel"/>
    <w:tmpl w:val="2B08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F186A"/>
    <w:multiLevelType w:val="multilevel"/>
    <w:tmpl w:val="7B1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0314422">
    <w:abstractNumId w:val="0"/>
  </w:num>
  <w:num w:numId="2" w16cid:durableId="1351639267">
    <w:abstractNumId w:val="1"/>
  </w:num>
  <w:num w:numId="3" w16cid:durableId="1488550355">
    <w:abstractNumId w:val="2"/>
  </w:num>
  <w:num w:numId="4" w16cid:durableId="301497973">
    <w:abstractNumId w:val="3"/>
  </w:num>
  <w:num w:numId="5" w16cid:durableId="882403955">
    <w:abstractNumId w:val="4"/>
  </w:num>
  <w:num w:numId="6" w16cid:durableId="888414874">
    <w:abstractNumId w:val="5"/>
  </w:num>
  <w:num w:numId="7" w16cid:durableId="707923305">
    <w:abstractNumId w:val="6"/>
  </w:num>
  <w:num w:numId="8" w16cid:durableId="1569728856">
    <w:abstractNumId w:val="7"/>
  </w:num>
  <w:num w:numId="9" w16cid:durableId="1726874994">
    <w:abstractNumId w:val="8"/>
  </w:num>
  <w:num w:numId="10" w16cid:durableId="1245609982">
    <w:abstractNumId w:val="9"/>
  </w:num>
  <w:num w:numId="11" w16cid:durableId="649941037">
    <w:abstractNumId w:val="10"/>
  </w:num>
  <w:num w:numId="12" w16cid:durableId="305471937">
    <w:abstractNumId w:val="11"/>
  </w:num>
  <w:num w:numId="13" w16cid:durableId="588973092">
    <w:abstractNumId w:val="12"/>
  </w:num>
  <w:num w:numId="14" w16cid:durableId="578752184">
    <w:abstractNumId w:val="13"/>
  </w:num>
  <w:num w:numId="15" w16cid:durableId="1505701513">
    <w:abstractNumId w:val="14"/>
  </w:num>
  <w:num w:numId="16" w16cid:durableId="696351800">
    <w:abstractNumId w:val="15"/>
  </w:num>
  <w:num w:numId="17" w16cid:durableId="120465553">
    <w:abstractNumId w:val="16"/>
  </w:num>
  <w:num w:numId="18" w16cid:durableId="2050252300">
    <w:abstractNumId w:val="27"/>
  </w:num>
  <w:num w:numId="19" w16cid:durableId="1847592850">
    <w:abstractNumId w:val="20"/>
  </w:num>
  <w:num w:numId="20" w16cid:durableId="837769207">
    <w:abstractNumId w:val="17"/>
  </w:num>
  <w:num w:numId="21" w16cid:durableId="377240988">
    <w:abstractNumId w:val="26"/>
  </w:num>
  <w:num w:numId="22" w16cid:durableId="914625993">
    <w:abstractNumId w:val="25"/>
  </w:num>
  <w:num w:numId="23" w16cid:durableId="1774396631">
    <w:abstractNumId w:val="22"/>
  </w:num>
  <w:num w:numId="24" w16cid:durableId="1620721464">
    <w:abstractNumId w:val="24"/>
  </w:num>
  <w:num w:numId="25" w16cid:durableId="1712463027">
    <w:abstractNumId w:val="23"/>
  </w:num>
  <w:num w:numId="26" w16cid:durableId="635527651">
    <w:abstractNumId w:val="28"/>
  </w:num>
  <w:num w:numId="27" w16cid:durableId="105739230">
    <w:abstractNumId w:val="19"/>
  </w:num>
  <w:num w:numId="28" w16cid:durableId="844711791">
    <w:abstractNumId w:val="29"/>
  </w:num>
  <w:num w:numId="29" w16cid:durableId="586427010">
    <w:abstractNumId w:val="21"/>
  </w:num>
  <w:num w:numId="30" w16cid:durableId="1425296263">
    <w:abstractNumId w:val="30"/>
  </w:num>
  <w:num w:numId="31" w16cid:durableId="15681472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FF"/>
    <w:rsid w:val="00000154"/>
    <w:rsid w:val="00022DFB"/>
    <w:rsid w:val="000402B0"/>
    <w:rsid w:val="00044AC9"/>
    <w:rsid w:val="00045B38"/>
    <w:rsid w:val="000539E6"/>
    <w:rsid w:val="000559FC"/>
    <w:rsid w:val="00057A31"/>
    <w:rsid w:val="00070C77"/>
    <w:rsid w:val="00071088"/>
    <w:rsid w:val="00082DE2"/>
    <w:rsid w:val="00093363"/>
    <w:rsid w:val="0009435C"/>
    <w:rsid w:val="00095910"/>
    <w:rsid w:val="000961C3"/>
    <w:rsid w:val="000A0E16"/>
    <w:rsid w:val="000A1B6E"/>
    <w:rsid w:val="000A7947"/>
    <w:rsid w:val="000B196D"/>
    <w:rsid w:val="000C2E57"/>
    <w:rsid w:val="000D33AE"/>
    <w:rsid w:val="000D440F"/>
    <w:rsid w:val="000D7DFF"/>
    <w:rsid w:val="000E6292"/>
    <w:rsid w:val="000E6334"/>
    <w:rsid w:val="000F741D"/>
    <w:rsid w:val="00102B37"/>
    <w:rsid w:val="00114436"/>
    <w:rsid w:val="001223C3"/>
    <w:rsid w:val="0012490D"/>
    <w:rsid w:val="0012565F"/>
    <w:rsid w:val="00136BAE"/>
    <w:rsid w:val="00141912"/>
    <w:rsid w:val="00145444"/>
    <w:rsid w:val="00150B4B"/>
    <w:rsid w:val="0016094A"/>
    <w:rsid w:val="00163702"/>
    <w:rsid w:val="001926E5"/>
    <w:rsid w:val="00195DFF"/>
    <w:rsid w:val="001B404C"/>
    <w:rsid w:val="001C2A1B"/>
    <w:rsid w:val="001C31BC"/>
    <w:rsid w:val="001D3C6F"/>
    <w:rsid w:val="001D4AE1"/>
    <w:rsid w:val="001E3323"/>
    <w:rsid w:val="001E6920"/>
    <w:rsid w:val="001F00E4"/>
    <w:rsid w:val="001F0662"/>
    <w:rsid w:val="00203FE8"/>
    <w:rsid w:val="00207F98"/>
    <w:rsid w:val="00211A6A"/>
    <w:rsid w:val="00221CC5"/>
    <w:rsid w:val="00221DAD"/>
    <w:rsid w:val="00222DA7"/>
    <w:rsid w:val="002334C4"/>
    <w:rsid w:val="00243AC0"/>
    <w:rsid w:val="0026135B"/>
    <w:rsid w:val="0026456A"/>
    <w:rsid w:val="00267B28"/>
    <w:rsid w:val="00280A9B"/>
    <w:rsid w:val="00282BEB"/>
    <w:rsid w:val="002902C6"/>
    <w:rsid w:val="002921D8"/>
    <w:rsid w:val="002C3B0C"/>
    <w:rsid w:val="003023E8"/>
    <w:rsid w:val="003056AF"/>
    <w:rsid w:val="00343E6D"/>
    <w:rsid w:val="00344AE1"/>
    <w:rsid w:val="00345DD2"/>
    <w:rsid w:val="00346B2D"/>
    <w:rsid w:val="0036429B"/>
    <w:rsid w:val="00364969"/>
    <w:rsid w:val="00381C16"/>
    <w:rsid w:val="0039789E"/>
    <w:rsid w:val="003A2377"/>
    <w:rsid w:val="003A3A3E"/>
    <w:rsid w:val="003B1536"/>
    <w:rsid w:val="003B5C61"/>
    <w:rsid w:val="003E19A5"/>
    <w:rsid w:val="003E2AD3"/>
    <w:rsid w:val="003F1E35"/>
    <w:rsid w:val="003F40A8"/>
    <w:rsid w:val="003F6A7E"/>
    <w:rsid w:val="004339A4"/>
    <w:rsid w:val="004448A8"/>
    <w:rsid w:val="00445547"/>
    <w:rsid w:val="00460A6F"/>
    <w:rsid w:val="00462E1B"/>
    <w:rsid w:val="004A474E"/>
    <w:rsid w:val="004A5D30"/>
    <w:rsid w:val="004A6255"/>
    <w:rsid w:val="004B409E"/>
    <w:rsid w:val="004C2412"/>
    <w:rsid w:val="004E4E62"/>
    <w:rsid w:val="004E58F7"/>
    <w:rsid w:val="004F065E"/>
    <w:rsid w:val="005124E4"/>
    <w:rsid w:val="00526BBF"/>
    <w:rsid w:val="0054234A"/>
    <w:rsid w:val="005428C2"/>
    <w:rsid w:val="005564B8"/>
    <w:rsid w:val="00556C5F"/>
    <w:rsid w:val="0055719D"/>
    <w:rsid w:val="00557BD8"/>
    <w:rsid w:val="00565E26"/>
    <w:rsid w:val="00567692"/>
    <w:rsid w:val="00581443"/>
    <w:rsid w:val="00586C8E"/>
    <w:rsid w:val="005A7404"/>
    <w:rsid w:val="005C22C3"/>
    <w:rsid w:val="005C3B82"/>
    <w:rsid w:val="005C4BF0"/>
    <w:rsid w:val="005C537F"/>
    <w:rsid w:val="005D165E"/>
    <w:rsid w:val="005D52F9"/>
    <w:rsid w:val="00602C32"/>
    <w:rsid w:val="006033FA"/>
    <w:rsid w:val="0060444E"/>
    <w:rsid w:val="00604728"/>
    <w:rsid w:val="006062AB"/>
    <w:rsid w:val="00610E03"/>
    <w:rsid w:val="006118B7"/>
    <w:rsid w:val="00621D2F"/>
    <w:rsid w:val="00625568"/>
    <w:rsid w:val="00630F24"/>
    <w:rsid w:val="006371C1"/>
    <w:rsid w:val="00663F81"/>
    <w:rsid w:val="006650E4"/>
    <w:rsid w:val="0067445B"/>
    <w:rsid w:val="00682B7B"/>
    <w:rsid w:val="00690658"/>
    <w:rsid w:val="006A5060"/>
    <w:rsid w:val="006A5240"/>
    <w:rsid w:val="006A6CC3"/>
    <w:rsid w:val="006B058A"/>
    <w:rsid w:val="006B5DBA"/>
    <w:rsid w:val="006B763E"/>
    <w:rsid w:val="006C4537"/>
    <w:rsid w:val="006C603E"/>
    <w:rsid w:val="006D15EA"/>
    <w:rsid w:val="006D1DEB"/>
    <w:rsid w:val="006E22FA"/>
    <w:rsid w:val="006E28A1"/>
    <w:rsid w:val="006F01EB"/>
    <w:rsid w:val="006F16F7"/>
    <w:rsid w:val="006F1D08"/>
    <w:rsid w:val="006F49AD"/>
    <w:rsid w:val="0070576F"/>
    <w:rsid w:val="00717BFE"/>
    <w:rsid w:val="0072629E"/>
    <w:rsid w:val="00737572"/>
    <w:rsid w:val="00740553"/>
    <w:rsid w:val="0074272A"/>
    <w:rsid w:val="0076246D"/>
    <w:rsid w:val="00766AB0"/>
    <w:rsid w:val="00767D35"/>
    <w:rsid w:val="00770092"/>
    <w:rsid w:val="00780B2B"/>
    <w:rsid w:val="00783B1C"/>
    <w:rsid w:val="00783E57"/>
    <w:rsid w:val="00792E77"/>
    <w:rsid w:val="00796382"/>
    <w:rsid w:val="007972B2"/>
    <w:rsid w:val="007A2452"/>
    <w:rsid w:val="007B53CB"/>
    <w:rsid w:val="007E081D"/>
    <w:rsid w:val="007E54A5"/>
    <w:rsid w:val="007F67AE"/>
    <w:rsid w:val="007F6CA3"/>
    <w:rsid w:val="00800D9B"/>
    <w:rsid w:val="00804C72"/>
    <w:rsid w:val="0084357E"/>
    <w:rsid w:val="00845760"/>
    <w:rsid w:val="00851245"/>
    <w:rsid w:val="00854916"/>
    <w:rsid w:val="00857BA2"/>
    <w:rsid w:val="00864088"/>
    <w:rsid w:val="008767C3"/>
    <w:rsid w:val="00884FAF"/>
    <w:rsid w:val="0089017D"/>
    <w:rsid w:val="00891D4C"/>
    <w:rsid w:val="00892BDA"/>
    <w:rsid w:val="008B7A92"/>
    <w:rsid w:val="008C28DF"/>
    <w:rsid w:val="008D2D31"/>
    <w:rsid w:val="008D7689"/>
    <w:rsid w:val="008E08A6"/>
    <w:rsid w:val="008E73C6"/>
    <w:rsid w:val="008F3775"/>
    <w:rsid w:val="009112EC"/>
    <w:rsid w:val="009217D9"/>
    <w:rsid w:val="009254D0"/>
    <w:rsid w:val="00931C66"/>
    <w:rsid w:val="00932737"/>
    <w:rsid w:val="009451F5"/>
    <w:rsid w:val="009465F8"/>
    <w:rsid w:val="00953ADB"/>
    <w:rsid w:val="00954AEE"/>
    <w:rsid w:val="00957989"/>
    <w:rsid w:val="009738C5"/>
    <w:rsid w:val="0098598F"/>
    <w:rsid w:val="00991B2B"/>
    <w:rsid w:val="009B48AC"/>
    <w:rsid w:val="009C68CB"/>
    <w:rsid w:val="009C7E03"/>
    <w:rsid w:val="009D7469"/>
    <w:rsid w:val="009F2F18"/>
    <w:rsid w:val="009F754B"/>
    <w:rsid w:val="00A14501"/>
    <w:rsid w:val="00A23D78"/>
    <w:rsid w:val="00A26691"/>
    <w:rsid w:val="00A44435"/>
    <w:rsid w:val="00A644E5"/>
    <w:rsid w:val="00A72983"/>
    <w:rsid w:val="00A7702A"/>
    <w:rsid w:val="00A85EF9"/>
    <w:rsid w:val="00A943EA"/>
    <w:rsid w:val="00A954B0"/>
    <w:rsid w:val="00AA03F0"/>
    <w:rsid w:val="00AA4CCE"/>
    <w:rsid w:val="00AB175E"/>
    <w:rsid w:val="00AB2491"/>
    <w:rsid w:val="00AD3BD7"/>
    <w:rsid w:val="00AF021E"/>
    <w:rsid w:val="00AF3713"/>
    <w:rsid w:val="00B11810"/>
    <w:rsid w:val="00B13244"/>
    <w:rsid w:val="00B25DCF"/>
    <w:rsid w:val="00B52024"/>
    <w:rsid w:val="00B61C68"/>
    <w:rsid w:val="00B96873"/>
    <w:rsid w:val="00BA0529"/>
    <w:rsid w:val="00BA5486"/>
    <w:rsid w:val="00BA6ECB"/>
    <w:rsid w:val="00BC2816"/>
    <w:rsid w:val="00BC711C"/>
    <w:rsid w:val="00BE5FF0"/>
    <w:rsid w:val="00BF090D"/>
    <w:rsid w:val="00BF27E7"/>
    <w:rsid w:val="00BF3659"/>
    <w:rsid w:val="00BF55D5"/>
    <w:rsid w:val="00BF5700"/>
    <w:rsid w:val="00C007F7"/>
    <w:rsid w:val="00C1033E"/>
    <w:rsid w:val="00C10C83"/>
    <w:rsid w:val="00C143E3"/>
    <w:rsid w:val="00C14B32"/>
    <w:rsid w:val="00C21239"/>
    <w:rsid w:val="00C264D1"/>
    <w:rsid w:val="00C330AF"/>
    <w:rsid w:val="00C47227"/>
    <w:rsid w:val="00C65A3F"/>
    <w:rsid w:val="00C66E3B"/>
    <w:rsid w:val="00C908D5"/>
    <w:rsid w:val="00C935E2"/>
    <w:rsid w:val="00CA0BB3"/>
    <w:rsid w:val="00CA198E"/>
    <w:rsid w:val="00CA4359"/>
    <w:rsid w:val="00CA6BD2"/>
    <w:rsid w:val="00CA7864"/>
    <w:rsid w:val="00CB1044"/>
    <w:rsid w:val="00CC09D9"/>
    <w:rsid w:val="00CD12CC"/>
    <w:rsid w:val="00CD6F07"/>
    <w:rsid w:val="00CE1B08"/>
    <w:rsid w:val="00CF05F0"/>
    <w:rsid w:val="00CF4544"/>
    <w:rsid w:val="00D066B6"/>
    <w:rsid w:val="00D1693F"/>
    <w:rsid w:val="00D16B2A"/>
    <w:rsid w:val="00D46E91"/>
    <w:rsid w:val="00D623EA"/>
    <w:rsid w:val="00D62B55"/>
    <w:rsid w:val="00D63DE7"/>
    <w:rsid w:val="00D71032"/>
    <w:rsid w:val="00D80A9C"/>
    <w:rsid w:val="00D86D4B"/>
    <w:rsid w:val="00D9079B"/>
    <w:rsid w:val="00D95FB4"/>
    <w:rsid w:val="00DA0ADE"/>
    <w:rsid w:val="00DA5C6C"/>
    <w:rsid w:val="00DC5761"/>
    <w:rsid w:val="00DF7D68"/>
    <w:rsid w:val="00E00AC3"/>
    <w:rsid w:val="00E029AE"/>
    <w:rsid w:val="00E0462A"/>
    <w:rsid w:val="00E222CD"/>
    <w:rsid w:val="00E61EC3"/>
    <w:rsid w:val="00E66D22"/>
    <w:rsid w:val="00E71048"/>
    <w:rsid w:val="00E812DE"/>
    <w:rsid w:val="00E83248"/>
    <w:rsid w:val="00E97CA0"/>
    <w:rsid w:val="00EA6AD4"/>
    <w:rsid w:val="00EB0860"/>
    <w:rsid w:val="00EB09F2"/>
    <w:rsid w:val="00EB2D92"/>
    <w:rsid w:val="00EB4105"/>
    <w:rsid w:val="00EC1C55"/>
    <w:rsid w:val="00EC2AEB"/>
    <w:rsid w:val="00EC31EF"/>
    <w:rsid w:val="00ED1431"/>
    <w:rsid w:val="00ED34F4"/>
    <w:rsid w:val="00EE3E5D"/>
    <w:rsid w:val="00F013CE"/>
    <w:rsid w:val="00F205BF"/>
    <w:rsid w:val="00F25E7D"/>
    <w:rsid w:val="00F31684"/>
    <w:rsid w:val="00F43620"/>
    <w:rsid w:val="00F44C07"/>
    <w:rsid w:val="00F60F04"/>
    <w:rsid w:val="00F715C7"/>
    <w:rsid w:val="00F773E9"/>
    <w:rsid w:val="00F908DF"/>
    <w:rsid w:val="00FA1E9F"/>
    <w:rsid w:val="00FA45C9"/>
    <w:rsid w:val="00FA52DD"/>
    <w:rsid w:val="00FC2BE3"/>
    <w:rsid w:val="00FC6187"/>
    <w:rsid w:val="00FD236D"/>
    <w:rsid w:val="00FD40AE"/>
    <w:rsid w:val="00FE17F9"/>
    <w:rsid w:val="00FF7357"/>
    <w:rsid w:val="120310AC"/>
    <w:rsid w:val="27133531"/>
    <w:rsid w:val="293909F2"/>
    <w:rsid w:val="32222C03"/>
    <w:rsid w:val="34F0552C"/>
    <w:rsid w:val="40D3A1B3"/>
    <w:rsid w:val="4C501698"/>
    <w:rsid w:val="5442CA99"/>
    <w:rsid w:val="5EE78E16"/>
    <w:rsid w:val="6FF091D7"/>
    <w:rsid w:val="7B8C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E3E0F"/>
  <w15:chartTrackingRefBased/>
  <w15:docId w15:val="{D03E88B6-F713-7F47-A58B-DE09003D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DFF"/>
    <w:pPr>
      <w:tabs>
        <w:tab w:val="center" w:pos="4680"/>
        <w:tab w:val="right" w:pos="9360"/>
      </w:tabs>
    </w:pPr>
  </w:style>
  <w:style w:type="character" w:customStyle="1" w:styleId="HeaderChar">
    <w:name w:val="Header Char"/>
    <w:basedOn w:val="DefaultParagraphFont"/>
    <w:link w:val="Header"/>
    <w:uiPriority w:val="99"/>
    <w:rsid w:val="00195DFF"/>
  </w:style>
  <w:style w:type="paragraph" w:styleId="Footer">
    <w:name w:val="footer"/>
    <w:basedOn w:val="Normal"/>
    <w:link w:val="FooterChar"/>
    <w:uiPriority w:val="99"/>
    <w:unhideWhenUsed/>
    <w:rsid w:val="00195DFF"/>
    <w:pPr>
      <w:tabs>
        <w:tab w:val="center" w:pos="4680"/>
        <w:tab w:val="right" w:pos="9360"/>
      </w:tabs>
    </w:pPr>
  </w:style>
  <w:style w:type="character" w:customStyle="1" w:styleId="FooterChar">
    <w:name w:val="Footer Char"/>
    <w:basedOn w:val="DefaultParagraphFont"/>
    <w:link w:val="Footer"/>
    <w:uiPriority w:val="99"/>
    <w:rsid w:val="00195DFF"/>
  </w:style>
  <w:style w:type="character" w:styleId="PageNumber">
    <w:name w:val="page number"/>
    <w:basedOn w:val="DefaultParagraphFont"/>
    <w:uiPriority w:val="99"/>
    <w:semiHidden/>
    <w:unhideWhenUsed/>
    <w:rsid w:val="00195DFF"/>
  </w:style>
  <w:style w:type="paragraph" w:styleId="ListParagraph">
    <w:name w:val="List Paragraph"/>
    <w:basedOn w:val="Normal"/>
    <w:uiPriority w:val="34"/>
    <w:qFormat/>
    <w:rsid w:val="00864088"/>
    <w:pPr>
      <w:ind w:left="720"/>
      <w:contextualSpacing/>
    </w:pPr>
  </w:style>
  <w:style w:type="character" w:styleId="Hyperlink">
    <w:name w:val="Hyperlink"/>
    <w:basedOn w:val="DefaultParagraphFont"/>
    <w:uiPriority w:val="99"/>
    <w:unhideWhenUsed/>
    <w:rsid w:val="008E73C6"/>
    <w:rPr>
      <w:color w:val="0000FF"/>
      <w:u w:val="single"/>
    </w:rPr>
  </w:style>
  <w:style w:type="paragraph" w:customStyle="1" w:styleId="xmsonormal">
    <w:name w:val="x_msonormal"/>
    <w:basedOn w:val="Normal"/>
    <w:rsid w:val="00892BD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C935E2"/>
    <w:rPr>
      <w:color w:val="808080"/>
      <w:shd w:val="clear" w:color="auto" w:fill="E6E6E6"/>
    </w:rPr>
  </w:style>
  <w:style w:type="paragraph" w:styleId="NormalWeb">
    <w:name w:val="Normal (Web)"/>
    <w:basedOn w:val="Normal"/>
    <w:uiPriority w:val="99"/>
    <w:semiHidden/>
    <w:unhideWhenUsed/>
    <w:rsid w:val="009254D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C09D9"/>
    <w:rPr>
      <w:color w:val="954F72" w:themeColor="followedHyperlink"/>
      <w:u w:val="single"/>
    </w:rPr>
  </w:style>
  <w:style w:type="character" w:customStyle="1" w:styleId="apple-converted-space">
    <w:name w:val="apple-converted-space"/>
    <w:basedOn w:val="DefaultParagraphFont"/>
    <w:rsid w:val="00CA7864"/>
  </w:style>
  <w:style w:type="paragraph" w:styleId="BalloonText">
    <w:name w:val="Balloon Text"/>
    <w:basedOn w:val="Normal"/>
    <w:link w:val="BalloonTextChar"/>
    <w:uiPriority w:val="99"/>
    <w:semiHidden/>
    <w:unhideWhenUsed/>
    <w:rsid w:val="000943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43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4AE1"/>
    <w:rPr>
      <w:sz w:val="16"/>
      <w:szCs w:val="16"/>
    </w:rPr>
  </w:style>
  <w:style w:type="paragraph" w:styleId="CommentText">
    <w:name w:val="annotation text"/>
    <w:basedOn w:val="Normal"/>
    <w:link w:val="CommentTextChar"/>
    <w:uiPriority w:val="99"/>
    <w:semiHidden/>
    <w:unhideWhenUsed/>
    <w:rsid w:val="00344AE1"/>
    <w:rPr>
      <w:sz w:val="20"/>
      <w:szCs w:val="20"/>
    </w:rPr>
  </w:style>
  <w:style w:type="character" w:customStyle="1" w:styleId="CommentTextChar">
    <w:name w:val="Comment Text Char"/>
    <w:basedOn w:val="DefaultParagraphFont"/>
    <w:link w:val="CommentText"/>
    <w:uiPriority w:val="99"/>
    <w:semiHidden/>
    <w:rsid w:val="00344AE1"/>
    <w:rPr>
      <w:sz w:val="20"/>
      <w:szCs w:val="20"/>
    </w:rPr>
  </w:style>
  <w:style w:type="paragraph" w:styleId="Revision">
    <w:name w:val="Revision"/>
    <w:hidden/>
    <w:uiPriority w:val="99"/>
    <w:semiHidden/>
    <w:rsid w:val="00221DAD"/>
  </w:style>
  <w:style w:type="paragraph" w:styleId="CommentSubject">
    <w:name w:val="annotation subject"/>
    <w:basedOn w:val="CommentText"/>
    <w:next w:val="CommentText"/>
    <w:link w:val="CommentSubjectChar"/>
    <w:uiPriority w:val="99"/>
    <w:semiHidden/>
    <w:unhideWhenUsed/>
    <w:rsid w:val="00AD3BD7"/>
    <w:rPr>
      <w:b/>
      <w:bCs/>
    </w:rPr>
  </w:style>
  <w:style w:type="character" w:customStyle="1" w:styleId="CommentSubjectChar">
    <w:name w:val="Comment Subject Char"/>
    <w:basedOn w:val="CommentTextChar"/>
    <w:link w:val="CommentSubject"/>
    <w:uiPriority w:val="99"/>
    <w:semiHidden/>
    <w:rsid w:val="00AD3BD7"/>
    <w:rPr>
      <w:b/>
      <w:bCs/>
      <w:sz w:val="20"/>
      <w:szCs w:val="20"/>
    </w:rPr>
  </w:style>
  <w:style w:type="paragraph" w:customStyle="1" w:styleId="paragraph">
    <w:name w:val="paragraph"/>
    <w:basedOn w:val="Normal"/>
    <w:rsid w:val="00A7702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02A"/>
  </w:style>
  <w:style w:type="character" w:customStyle="1" w:styleId="eop">
    <w:name w:val="eop"/>
    <w:basedOn w:val="DefaultParagraphFont"/>
    <w:rsid w:val="00A7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304">
      <w:bodyDiv w:val="1"/>
      <w:marLeft w:val="0"/>
      <w:marRight w:val="0"/>
      <w:marTop w:val="0"/>
      <w:marBottom w:val="0"/>
      <w:divBdr>
        <w:top w:val="none" w:sz="0" w:space="0" w:color="auto"/>
        <w:left w:val="none" w:sz="0" w:space="0" w:color="auto"/>
        <w:bottom w:val="none" w:sz="0" w:space="0" w:color="auto"/>
        <w:right w:val="none" w:sz="0" w:space="0" w:color="auto"/>
      </w:divBdr>
    </w:div>
    <w:div w:id="65957911">
      <w:bodyDiv w:val="1"/>
      <w:marLeft w:val="0"/>
      <w:marRight w:val="0"/>
      <w:marTop w:val="0"/>
      <w:marBottom w:val="0"/>
      <w:divBdr>
        <w:top w:val="none" w:sz="0" w:space="0" w:color="auto"/>
        <w:left w:val="none" w:sz="0" w:space="0" w:color="auto"/>
        <w:bottom w:val="none" w:sz="0" w:space="0" w:color="auto"/>
        <w:right w:val="none" w:sz="0" w:space="0" w:color="auto"/>
      </w:divBdr>
    </w:div>
    <w:div w:id="245844666">
      <w:bodyDiv w:val="1"/>
      <w:marLeft w:val="0"/>
      <w:marRight w:val="0"/>
      <w:marTop w:val="0"/>
      <w:marBottom w:val="0"/>
      <w:divBdr>
        <w:top w:val="none" w:sz="0" w:space="0" w:color="auto"/>
        <w:left w:val="none" w:sz="0" w:space="0" w:color="auto"/>
        <w:bottom w:val="none" w:sz="0" w:space="0" w:color="auto"/>
        <w:right w:val="none" w:sz="0" w:space="0" w:color="auto"/>
      </w:divBdr>
    </w:div>
    <w:div w:id="871965787">
      <w:bodyDiv w:val="1"/>
      <w:marLeft w:val="0"/>
      <w:marRight w:val="0"/>
      <w:marTop w:val="0"/>
      <w:marBottom w:val="0"/>
      <w:divBdr>
        <w:top w:val="none" w:sz="0" w:space="0" w:color="auto"/>
        <w:left w:val="none" w:sz="0" w:space="0" w:color="auto"/>
        <w:bottom w:val="none" w:sz="0" w:space="0" w:color="auto"/>
        <w:right w:val="none" w:sz="0" w:space="0" w:color="auto"/>
      </w:divBdr>
      <w:divsChild>
        <w:div w:id="35814875">
          <w:marLeft w:val="0"/>
          <w:marRight w:val="0"/>
          <w:marTop w:val="0"/>
          <w:marBottom w:val="0"/>
          <w:divBdr>
            <w:top w:val="none" w:sz="0" w:space="0" w:color="auto"/>
            <w:left w:val="none" w:sz="0" w:space="0" w:color="auto"/>
            <w:bottom w:val="none" w:sz="0" w:space="0" w:color="auto"/>
            <w:right w:val="none" w:sz="0" w:space="0" w:color="auto"/>
          </w:divBdr>
        </w:div>
        <w:div w:id="514003594">
          <w:marLeft w:val="0"/>
          <w:marRight w:val="0"/>
          <w:marTop w:val="0"/>
          <w:marBottom w:val="0"/>
          <w:divBdr>
            <w:top w:val="none" w:sz="0" w:space="0" w:color="auto"/>
            <w:left w:val="none" w:sz="0" w:space="0" w:color="auto"/>
            <w:bottom w:val="none" w:sz="0" w:space="0" w:color="auto"/>
            <w:right w:val="none" w:sz="0" w:space="0" w:color="auto"/>
          </w:divBdr>
        </w:div>
      </w:divsChild>
    </w:div>
    <w:div w:id="938945411">
      <w:bodyDiv w:val="1"/>
      <w:marLeft w:val="0"/>
      <w:marRight w:val="0"/>
      <w:marTop w:val="0"/>
      <w:marBottom w:val="0"/>
      <w:divBdr>
        <w:top w:val="none" w:sz="0" w:space="0" w:color="auto"/>
        <w:left w:val="none" w:sz="0" w:space="0" w:color="auto"/>
        <w:bottom w:val="none" w:sz="0" w:space="0" w:color="auto"/>
        <w:right w:val="none" w:sz="0" w:space="0" w:color="auto"/>
      </w:divBdr>
    </w:div>
    <w:div w:id="1204556120">
      <w:bodyDiv w:val="1"/>
      <w:marLeft w:val="0"/>
      <w:marRight w:val="0"/>
      <w:marTop w:val="0"/>
      <w:marBottom w:val="0"/>
      <w:divBdr>
        <w:top w:val="none" w:sz="0" w:space="0" w:color="auto"/>
        <w:left w:val="none" w:sz="0" w:space="0" w:color="auto"/>
        <w:bottom w:val="none" w:sz="0" w:space="0" w:color="auto"/>
        <w:right w:val="none" w:sz="0" w:space="0" w:color="auto"/>
      </w:divBdr>
    </w:div>
    <w:div w:id="1316955629">
      <w:bodyDiv w:val="1"/>
      <w:marLeft w:val="0"/>
      <w:marRight w:val="0"/>
      <w:marTop w:val="0"/>
      <w:marBottom w:val="0"/>
      <w:divBdr>
        <w:top w:val="none" w:sz="0" w:space="0" w:color="auto"/>
        <w:left w:val="none" w:sz="0" w:space="0" w:color="auto"/>
        <w:bottom w:val="none" w:sz="0" w:space="0" w:color="auto"/>
        <w:right w:val="none" w:sz="0" w:space="0" w:color="auto"/>
      </w:divBdr>
    </w:div>
    <w:div w:id="1376198290">
      <w:bodyDiv w:val="1"/>
      <w:marLeft w:val="0"/>
      <w:marRight w:val="0"/>
      <w:marTop w:val="0"/>
      <w:marBottom w:val="0"/>
      <w:divBdr>
        <w:top w:val="none" w:sz="0" w:space="0" w:color="auto"/>
        <w:left w:val="none" w:sz="0" w:space="0" w:color="auto"/>
        <w:bottom w:val="none" w:sz="0" w:space="0" w:color="auto"/>
        <w:right w:val="none" w:sz="0" w:space="0" w:color="auto"/>
      </w:divBdr>
    </w:div>
    <w:div w:id="1417241227">
      <w:bodyDiv w:val="1"/>
      <w:marLeft w:val="0"/>
      <w:marRight w:val="0"/>
      <w:marTop w:val="0"/>
      <w:marBottom w:val="0"/>
      <w:divBdr>
        <w:top w:val="none" w:sz="0" w:space="0" w:color="auto"/>
        <w:left w:val="none" w:sz="0" w:space="0" w:color="auto"/>
        <w:bottom w:val="none" w:sz="0" w:space="0" w:color="auto"/>
        <w:right w:val="none" w:sz="0" w:space="0" w:color="auto"/>
      </w:divBdr>
    </w:div>
    <w:div w:id="17328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gradsch.psu.edu/gp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met.psu.edu/browse-by-audience/faculty-staff/fixed-term-and-research-faculty-information/fixed-term-research-faculty-advisory-committee-bylaw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t.psu.edu/browse-by-audience/faculty-staff/fixed-term-and-research-faculty-information" TargetMode="External"/><Relationship Id="rId5" Type="http://schemas.openxmlformats.org/officeDocument/2006/relationships/styles" Target="styles.xml"/><Relationship Id="rId15" Type="http://schemas.openxmlformats.org/officeDocument/2006/relationships/hyperlink" Target="https://www.ems.psu.edu/sites/default/files/documents/faculty_staff/ems_fixed_term_faculty_promotion_policy_-_15_january_2018.pdf" TargetMode="External"/><Relationship Id="rId23" Type="http://schemas.openxmlformats.org/officeDocument/2006/relationships/theme" Target="theme/theme1.xml"/><Relationship Id="rId10" Type="http://schemas.openxmlformats.org/officeDocument/2006/relationships/hyperlink" Target="https://www.ems.psu.edu/resources-faculty-and-staff/faculty-mentoring-best-practice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ms.psu.edu/sites/default/files/documents/faculty_staff/ems_fixed_term_faculty_promotion_policy_-_15_january_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BB9F090A126D4B8091F674B4E662F3" ma:contentTypeVersion="13" ma:contentTypeDescription="Create a new document." ma:contentTypeScope="" ma:versionID="3b249f78edddfa81fd043547ca527a50">
  <xsd:schema xmlns:xsd="http://www.w3.org/2001/XMLSchema" xmlns:xs="http://www.w3.org/2001/XMLSchema" xmlns:p="http://schemas.microsoft.com/office/2006/metadata/properties" xmlns:ns2="39f83fb2-0d33-443e-b76c-c9a5db38b541" xmlns:ns3="5cf111c0-64dc-4c3f-9031-6bdecdf8dacd" targetNamespace="http://schemas.microsoft.com/office/2006/metadata/properties" ma:root="true" ma:fieldsID="dcb80a08ab40c3bdde89574ceeda711c" ns2:_="" ns3:_="">
    <xsd:import namespace="39f83fb2-0d33-443e-b76c-c9a5db38b541"/>
    <xsd:import namespace="5cf111c0-64dc-4c3f-9031-6bdecdf8d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83fb2-0d33-443e-b76c-c9a5db38b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111c0-64dc-4c3f-9031-6bdecdf8d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7846D-A068-4F16-81E0-9060A4E0C18D}">
  <ds:schemaRefs>
    <ds:schemaRef ds:uri="http://schemas.microsoft.com/sharepoint/v3/contenttype/forms"/>
  </ds:schemaRefs>
</ds:datastoreItem>
</file>

<file path=customXml/itemProps2.xml><?xml version="1.0" encoding="utf-8"?>
<ds:datastoreItem xmlns:ds="http://schemas.openxmlformats.org/officeDocument/2006/customXml" ds:itemID="{D37A9093-707D-4B95-870F-BA020BB523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A8412-D685-4FA3-88D0-16567C02F21F}"/>
</file>

<file path=docProps/app.xml><?xml version="1.0" encoding="utf-8"?>
<Properties xmlns="http://schemas.openxmlformats.org/officeDocument/2006/extended-properties" xmlns:vt="http://schemas.openxmlformats.org/officeDocument/2006/docPropsVTypes">
  <Template>Normal.dotm</Template>
  <TotalTime>1</TotalTime>
  <Pages>29</Pages>
  <Words>8275</Words>
  <Characters>47170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Markowski, Paul</cp:lastModifiedBy>
  <cp:revision>3</cp:revision>
  <cp:lastPrinted>2019-06-14T16:42:00Z</cp:lastPrinted>
  <dcterms:created xsi:type="dcterms:W3CDTF">2024-03-16T00:15:00Z</dcterms:created>
  <dcterms:modified xsi:type="dcterms:W3CDTF">2024-03-16T00:16:00Z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0x01010048BB9F090A126D4B8091F674B4E662F3</vt:lpwstr>
  </property>
</Properties>
</file>